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1DB20" w14:textId="0E671A32" w:rsidR="00AD696A" w:rsidRDefault="00726BA3" w:rsidP="00AD696A">
      <w:pPr>
        <w:spacing w:after="160" w:line="360" w:lineRule="auto"/>
        <w:rPr>
          <w:rFonts w:ascii="Arial" w:eastAsia="Calibri" w:hAnsi="Arial" w:cs="Arial"/>
          <w:u w:val="single"/>
          <w:lang w:val="es-PR" w:eastAsia="en-US" w:bidi="ar-SA"/>
        </w:rPr>
      </w:pPr>
      <w:r>
        <w:rPr>
          <w:rFonts w:ascii="Arial" w:hAnsi="Arial"/>
          <w:u w:val="single"/>
          <w:lang w:val="es-CR"/>
        </w:rPr>
        <w:t xml:space="preserve">La marca alemana instala estaciones de carga para sus vehículos eléctricos </w:t>
      </w:r>
      <w:r w:rsidR="00237E4A">
        <w:rPr>
          <w:rFonts w:ascii="Arial" w:hAnsi="Arial"/>
          <w:u w:val="single"/>
          <w:lang w:val="es-CR"/>
        </w:rPr>
        <w:t xml:space="preserve">e híbridos </w:t>
      </w:r>
      <w:r w:rsidR="00426456">
        <w:rPr>
          <w:rFonts w:ascii="Arial" w:hAnsi="Arial"/>
          <w:u w:val="single"/>
          <w:lang w:val="es-CR"/>
        </w:rPr>
        <w:t>en la isla</w:t>
      </w:r>
    </w:p>
    <w:p w14:paraId="03398603" w14:textId="706733D8" w:rsidR="00735FF8" w:rsidRPr="00AD696A" w:rsidRDefault="00657D51" w:rsidP="00AD696A">
      <w:pPr>
        <w:spacing w:after="160" w:line="360" w:lineRule="auto"/>
        <w:rPr>
          <w:rFonts w:ascii="Arial" w:eastAsia="Calibri" w:hAnsi="Arial" w:cs="Arial"/>
          <w:u w:val="single"/>
          <w:lang w:val="es-PR" w:eastAsia="en-US" w:bidi="ar-SA"/>
        </w:rPr>
      </w:pPr>
      <w:r w:rsidRPr="00657D51">
        <w:rPr>
          <w:rFonts w:ascii="Arial" w:hAnsi="Arial" w:cs="Arial"/>
          <w:b/>
          <w:bCs/>
          <w:sz w:val="24"/>
          <w:szCs w:val="24"/>
          <w:lang w:val="es-PR"/>
        </w:rPr>
        <w:t xml:space="preserve">Porsche </w:t>
      </w:r>
      <w:proofErr w:type="spellStart"/>
      <w:r w:rsidRPr="00657D51">
        <w:rPr>
          <w:rFonts w:ascii="Arial" w:hAnsi="Arial" w:cs="Arial"/>
          <w:b/>
          <w:bCs/>
          <w:sz w:val="24"/>
          <w:szCs w:val="24"/>
          <w:lang w:val="es-PR"/>
        </w:rPr>
        <w:t>Destination</w:t>
      </w:r>
      <w:proofErr w:type="spellEnd"/>
      <w:r w:rsidRPr="00657D51">
        <w:rPr>
          <w:rFonts w:ascii="Arial" w:hAnsi="Arial" w:cs="Arial"/>
          <w:b/>
          <w:bCs/>
          <w:sz w:val="24"/>
          <w:szCs w:val="24"/>
          <w:lang w:val="es-PR"/>
        </w:rPr>
        <w:t xml:space="preserve"> </w:t>
      </w:r>
      <w:proofErr w:type="spellStart"/>
      <w:r w:rsidRPr="00657D51">
        <w:rPr>
          <w:rFonts w:ascii="Arial" w:hAnsi="Arial" w:cs="Arial"/>
          <w:b/>
          <w:bCs/>
          <w:sz w:val="24"/>
          <w:szCs w:val="24"/>
          <w:lang w:val="es-PR"/>
        </w:rPr>
        <w:t>Charging</w:t>
      </w:r>
      <w:proofErr w:type="spellEnd"/>
      <w:r w:rsidR="00AD696A">
        <w:rPr>
          <w:rFonts w:ascii="Arial" w:hAnsi="Arial" w:cs="Arial"/>
          <w:b/>
          <w:bCs/>
          <w:sz w:val="24"/>
          <w:szCs w:val="24"/>
          <w:lang w:val="es-PR"/>
        </w:rPr>
        <w:t xml:space="preserve">, un paso más hacia la electromovilidad </w:t>
      </w:r>
      <w:r w:rsidR="00150D3F">
        <w:rPr>
          <w:rFonts w:ascii="Arial" w:hAnsi="Arial" w:cs="Arial"/>
          <w:b/>
          <w:bCs/>
          <w:sz w:val="24"/>
          <w:szCs w:val="24"/>
          <w:lang w:val="es-PR"/>
        </w:rPr>
        <w:t>en Puerto Rico</w:t>
      </w:r>
    </w:p>
    <w:p w14:paraId="4B4A2DFE" w14:textId="5C8FE998" w:rsidR="00436872" w:rsidRDefault="00D70046" w:rsidP="00657D51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  <w:lang w:val="es-PR" w:eastAsia="en-US" w:bidi="ar-SA"/>
        </w:rPr>
      </w:pPr>
      <w:r w:rsidRPr="00297AA9">
        <w:rPr>
          <w:rFonts w:ascii="Arial" w:eastAsia="Calibri" w:hAnsi="Arial" w:cs="Arial"/>
          <w:b/>
          <w:sz w:val="24"/>
          <w:szCs w:val="24"/>
          <w:lang w:val="es-PR" w:eastAsia="en-US" w:bidi="ar-SA"/>
        </w:rPr>
        <w:t>San Juan.</w:t>
      </w:r>
      <w:r w:rsidR="00FA7A14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</w:t>
      </w:r>
      <w:r w:rsidR="00657D51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Como parte de los esfuerzos para fomentar la energía sostenible y dar continuidad a los proyectos realizados bajo el concepto </w:t>
      </w:r>
      <w:r w:rsidR="00657D51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Porsche E-Performance, la marca alemana </w:t>
      </w:r>
      <w:r w:rsidR="0019447B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de autos deportivos </w:t>
      </w:r>
      <w:r w:rsidR="00657D51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se une </w:t>
      </w:r>
      <w:r w:rsidR="0019447B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en Puerto Rico </w:t>
      </w:r>
      <w:r w:rsidR="00657D51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al programa internacional Porsche </w:t>
      </w:r>
      <w:proofErr w:type="spellStart"/>
      <w:r w:rsidR="00657D51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Destination</w:t>
      </w:r>
      <w:proofErr w:type="spellEnd"/>
      <w:r w:rsidR="00657D51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</w:t>
      </w:r>
      <w:proofErr w:type="spellStart"/>
      <w:r w:rsidR="00657D51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Charging</w:t>
      </w:r>
      <w:proofErr w:type="spellEnd"/>
      <w:r w:rsidR="00657D51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, </w:t>
      </w:r>
      <w:r w:rsidR="00304E24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que </w:t>
      </w:r>
      <w:r w:rsidR="00657D51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provee</w:t>
      </w:r>
      <w:r w:rsidR="00657D51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infraestructuras de carga adecuada</w:t>
      </w:r>
      <w:r w:rsidR="00637DF8">
        <w:rPr>
          <w:rFonts w:ascii="Arial" w:eastAsia="Calibri" w:hAnsi="Arial" w:cs="Arial"/>
          <w:sz w:val="24"/>
          <w:szCs w:val="24"/>
          <w:lang w:val="es-PR" w:eastAsia="en-US" w:bidi="ar-SA"/>
        </w:rPr>
        <w:t>s</w:t>
      </w:r>
      <w:r w:rsidR="00657D51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para beneficio de sus clientes que manejen </w:t>
      </w:r>
      <w:r w:rsidR="00167563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el deportico eléctrico Taycan, así como los modelos híbridos de </w:t>
      </w:r>
      <w:r w:rsidR="00657D51">
        <w:rPr>
          <w:rFonts w:ascii="Arial" w:eastAsia="Calibri" w:hAnsi="Arial" w:cs="Arial"/>
          <w:sz w:val="24"/>
          <w:szCs w:val="24"/>
          <w:lang w:val="es-PR" w:eastAsia="en-US" w:bidi="ar-SA"/>
        </w:rPr>
        <w:t>Porsche</w:t>
      </w:r>
      <w:r w:rsidR="00167563">
        <w:rPr>
          <w:rFonts w:ascii="Arial" w:eastAsia="Calibri" w:hAnsi="Arial" w:cs="Arial"/>
          <w:sz w:val="24"/>
          <w:szCs w:val="24"/>
          <w:lang w:val="es-PR" w:eastAsia="en-US" w:bidi="ar-SA"/>
        </w:rPr>
        <w:t>.</w:t>
      </w:r>
      <w:r w:rsidR="00657D51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</w:t>
      </w:r>
    </w:p>
    <w:p w14:paraId="152E857B" w14:textId="68BF108A" w:rsidR="00657D51" w:rsidRDefault="00657D51" w:rsidP="00657D51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  <w:lang w:val="es-PR" w:eastAsia="en-US" w:bidi="ar-SA"/>
        </w:rPr>
      </w:pPr>
    </w:p>
    <w:p w14:paraId="767987B2" w14:textId="4DCB0884" w:rsidR="00304E24" w:rsidRDefault="00B50A52" w:rsidP="00657D51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  <w:lang w:val="es-PR" w:eastAsia="en-US" w:bidi="ar-SA"/>
        </w:rPr>
      </w:pPr>
      <w:r>
        <w:rPr>
          <w:rFonts w:ascii="Arial" w:eastAsia="Calibri" w:hAnsi="Arial" w:cs="Arial"/>
          <w:sz w:val="24"/>
          <w:szCs w:val="24"/>
          <w:lang w:val="es-PR" w:eastAsia="en-US" w:bidi="ar-SA"/>
        </w:rPr>
        <w:t>El trabajo de</w:t>
      </w:r>
      <w:r w:rsidR="00304E24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instalación de los puntos de carga Porsche en Puerto Rico comenzó </w:t>
      </w:r>
      <w:r w:rsidR="00A953BF">
        <w:rPr>
          <w:rFonts w:ascii="Arial" w:eastAsia="Calibri" w:hAnsi="Arial" w:cs="Arial"/>
          <w:sz w:val="24"/>
          <w:szCs w:val="24"/>
          <w:lang w:val="es-PR" w:eastAsia="en-US" w:bidi="ar-SA"/>
        </w:rPr>
        <w:t>en</w:t>
      </w:r>
      <w:r w:rsidR="00304E24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marzo y </w:t>
      </w:r>
      <w:r w:rsidR="009A6869">
        <w:rPr>
          <w:rFonts w:ascii="Arial" w:eastAsia="Calibri" w:hAnsi="Arial" w:cs="Arial"/>
          <w:sz w:val="24"/>
          <w:szCs w:val="24"/>
          <w:lang w:val="es-PR" w:eastAsia="en-US" w:bidi="ar-SA"/>
        </w:rPr>
        <w:t>se extenderá</w:t>
      </w:r>
      <w:r w:rsidR="00304E24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hasta el primer trimestre de 2022</w:t>
      </w:r>
      <w:r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, comenzando por los pueblos del área metropolitana y </w:t>
      </w:r>
      <w:r w:rsidR="002177E9" w:rsidRPr="00381513">
        <w:rPr>
          <w:rFonts w:ascii="Arial" w:eastAsia="Calibri" w:hAnsi="Arial" w:cs="Arial"/>
          <w:sz w:val="24"/>
          <w:szCs w:val="24"/>
          <w:lang w:val="es-PR" w:eastAsia="en-US" w:bidi="ar-SA"/>
        </w:rPr>
        <w:t>oeste</w:t>
      </w:r>
      <w:r w:rsidRPr="00381513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</w:t>
      </w:r>
      <w:r>
        <w:rPr>
          <w:rFonts w:ascii="Arial" w:eastAsia="Calibri" w:hAnsi="Arial" w:cs="Arial"/>
          <w:sz w:val="24"/>
          <w:szCs w:val="24"/>
          <w:lang w:val="es-PR" w:eastAsia="en-US" w:bidi="ar-SA"/>
        </w:rPr>
        <w:t>de Puerto Rico</w:t>
      </w:r>
      <w:r w:rsidR="006A2FCA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. El objetivo es </w:t>
      </w:r>
      <w:r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establecer diferentes estaciones alrededor de toda la isla. </w:t>
      </w:r>
    </w:p>
    <w:p w14:paraId="4C1F7B4B" w14:textId="77777777" w:rsidR="00657D51" w:rsidRPr="00CC3940" w:rsidRDefault="00657D51" w:rsidP="00657D51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  <w:lang w:val="es-PR" w:eastAsia="en-US" w:bidi="ar-SA"/>
        </w:rPr>
      </w:pPr>
    </w:p>
    <w:p w14:paraId="0671ED4E" w14:textId="221DD2C0" w:rsidR="00376638" w:rsidRPr="00CC3940" w:rsidRDefault="00B50A52" w:rsidP="0037663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  <w:lang w:val="es-PR" w:eastAsia="en-US" w:bidi="ar-SA"/>
        </w:rPr>
      </w:pP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“La electromovilidad llegó para quedarse, eso ya no es novedad”, </w:t>
      </w:r>
      <w:r w:rsidR="004209B8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dijo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Juan Carlos Ledesma, gerente </w:t>
      </w:r>
      <w:r w:rsidR="002177E9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de marca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de Porsche Center Puerto Rico y encargado del proyecto Porsche </w:t>
      </w:r>
      <w:proofErr w:type="spellStart"/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Destination</w:t>
      </w:r>
      <w:proofErr w:type="spellEnd"/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</w:t>
      </w:r>
      <w:proofErr w:type="spellStart"/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Charging</w:t>
      </w:r>
      <w:proofErr w:type="spellEnd"/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en </w:t>
      </w:r>
      <w:r w:rsidR="000B6B25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la </w:t>
      </w:r>
      <w:r w:rsidR="00187D79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I</w:t>
      </w:r>
      <w:r w:rsidR="000B6B25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sla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. “Desde el lanzamiento del Taycan el pasado año 2020, hemos estado trabajando para </w:t>
      </w:r>
      <w:r w:rsidR="003A56FC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que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Porsche </w:t>
      </w:r>
      <w:r w:rsidR="003A56FC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se convierta 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en una marca </w:t>
      </w:r>
      <w:r w:rsidR="001A1F7F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sostenible</w:t>
      </w:r>
      <w:r w:rsidR="00586215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también en la </w:t>
      </w:r>
      <w:r w:rsidR="00A122B0">
        <w:rPr>
          <w:rFonts w:ascii="Arial" w:eastAsia="Calibri" w:hAnsi="Arial" w:cs="Arial"/>
          <w:sz w:val="24"/>
          <w:szCs w:val="24"/>
          <w:lang w:val="es-PR" w:eastAsia="en-US" w:bidi="ar-SA"/>
        </w:rPr>
        <w:t>i</w:t>
      </w:r>
      <w:r w:rsidR="00586215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sla. Por eso somos </w:t>
      </w:r>
      <w:r w:rsidR="001A1F7F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conscientes de la necesidad de crear en el país una infraestructura sólida y adecuada para el movimiento de vehículos</w:t>
      </w:r>
      <w:r w:rsidR="00586215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eléctricos e híbridos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”</w:t>
      </w:r>
      <w:r w:rsidR="00586215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-</w:t>
      </w:r>
    </w:p>
    <w:p w14:paraId="4F10F82B" w14:textId="590D5AFE" w:rsidR="00EF152E" w:rsidRPr="00CC3940" w:rsidRDefault="00EF152E" w:rsidP="0037663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  <w:lang w:val="es-PR" w:eastAsia="en-US" w:bidi="ar-SA"/>
        </w:rPr>
      </w:pPr>
    </w:p>
    <w:p w14:paraId="1D01A998" w14:textId="2CFA8A6E" w:rsidR="00EF152E" w:rsidRPr="00CC3940" w:rsidRDefault="00EF152E" w:rsidP="0037663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  <w:lang w:val="es-PR" w:eastAsia="en-US" w:bidi="ar-SA"/>
        </w:rPr>
      </w:pP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lastRenderedPageBreak/>
        <w:t>Las primeras estaciones de carga en Puerto Rico ya fueron instaladas en los restaurantes Luisa y Bodegas Compostela</w:t>
      </w:r>
      <w:r w:rsidR="00BA04CD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,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en San Juan</w:t>
      </w:r>
      <w:r w:rsidR="00237E4A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. Seguirán pronto </w:t>
      </w:r>
      <w:r w:rsidR="001A1F7F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estaciones en el área metropolitana, </w:t>
      </w:r>
      <w:r w:rsidR="002177E9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Cabo Rojo</w:t>
      </w:r>
      <w:r w:rsidR="001A1F7F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y Ponce. </w:t>
      </w:r>
    </w:p>
    <w:p w14:paraId="79FDA58D" w14:textId="12C5059E" w:rsidR="002C110A" w:rsidRPr="00CC3940" w:rsidRDefault="002C110A" w:rsidP="0037663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  <w:lang w:val="es-PR" w:eastAsia="en-US" w:bidi="ar-SA"/>
        </w:rPr>
      </w:pPr>
    </w:p>
    <w:p w14:paraId="2B752763" w14:textId="7A2A3604" w:rsidR="002C110A" w:rsidRPr="00CC3940" w:rsidRDefault="002C110A" w:rsidP="0037663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  <w:lang w:val="es-PR" w:eastAsia="en-US" w:bidi="ar-SA"/>
        </w:rPr>
      </w:pP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“Estamos entusiasmados con esta iniciativa y agradecemos a Porsche Center Puerto Rico por elegir nuestro </w:t>
      </w:r>
      <w:r w:rsidR="008C7B4C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restaurante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como uno de los </w:t>
      </w:r>
      <w:r w:rsidR="008C7B4C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puntos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de carga</w:t>
      </w:r>
      <w:r w:rsidR="0023046D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”, dijo Maximino Rey, propietario de Bodegas Compostela. “Apostamos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a que esto será de gran beneficio para nuestros clientes y nos alegra</w:t>
      </w:r>
      <w:r w:rsidR="008C7B4C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el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poder </w:t>
      </w:r>
      <w:r w:rsidR="008C7B4C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contribuir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a movilizar al país de una forma más eco-amigable”. </w:t>
      </w:r>
    </w:p>
    <w:p w14:paraId="410B9B8C" w14:textId="755B2438" w:rsidR="00637DF8" w:rsidRPr="00CC3940" w:rsidRDefault="00637DF8" w:rsidP="0037663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  <w:lang w:val="es-PR" w:eastAsia="en-US" w:bidi="ar-SA"/>
        </w:rPr>
      </w:pPr>
    </w:p>
    <w:p w14:paraId="44897ACB" w14:textId="5DF22EFF" w:rsidR="00637DF8" w:rsidRPr="00CC3940" w:rsidRDefault="00637DF8" w:rsidP="0037663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  <w:lang w:val="es-PR" w:eastAsia="en-US" w:bidi="ar-SA"/>
        </w:rPr>
      </w:pP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“Si tienes un Porsche eléctrico, mientras comes en Luisa lo puedes cargar.”, agregó Pancho Cueto, propietario de Luisa. “Entusiasmado y agradecido por ser parte de este programa.</w:t>
      </w:r>
      <w:r w:rsidR="00793874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En el poco tiempo que lleva instalado el cargador, la reacción de la clientela ha sido fenomenal</w:t>
      </w:r>
      <w:r w:rsidR="005D5738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”.</w:t>
      </w:r>
    </w:p>
    <w:p w14:paraId="5964874A" w14:textId="00A6FC66" w:rsidR="000B6B25" w:rsidRPr="00CC3940" w:rsidRDefault="000B6B25" w:rsidP="0037663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  <w:lang w:val="es-PR" w:eastAsia="en-US" w:bidi="ar-SA"/>
        </w:rPr>
      </w:pPr>
    </w:p>
    <w:p w14:paraId="212D98B8" w14:textId="14C3FA46" w:rsidR="000B6B25" w:rsidRPr="00CC3940" w:rsidRDefault="000B6B25" w:rsidP="0037663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  <w:lang w:val="es-PR" w:eastAsia="en-US" w:bidi="ar-SA"/>
        </w:rPr>
      </w:pP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Las estaciones de carga Porsche, que estarán ubicadas en restaurantes, hoteles, centros comerciales y otros espacios públicos designados, en su mayoría </w:t>
      </w:r>
      <w:r w:rsidR="000C0A48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no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</w:t>
      </w:r>
      <w:r w:rsidR="000C0A48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tendrán costo para el consumi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dor del local</w:t>
      </w:r>
      <w:r w:rsidR="00595755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.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“Hemos diseñado este programa de tal forma que no sea un costo adicional para nuestro</w:t>
      </w:r>
      <w:r w:rsidR="00594C97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s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cliente</w:t>
      </w:r>
      <w:r w:rsidR="00594C97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s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Porsche</w:t>
      </w:r>
      <w:r w:rsidR="00594C97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, los cuales pueden 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cargar su</w:t>
      </w:r>
      <w:r w:rsidR="00594C97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s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vehículo</w:t>
      </w:r>
      <w:r w:rsidR="00594C97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s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, en donde quiera que se encuentre</w:t>
      </w:r>
      <w:r w:rsidR="00594C97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n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”, confirmó Ledesma</w:t>
      </w:r>
      <w:r w:rsidR="00187D79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.</w:t>
      </w:r>
      <w:r w:rsidR="00793874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</w:t>
      </w:r>
      <w:r w:rsidR="00187D79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S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in embargo, recalc</w:t>
      </w:r>
      <w:r w:rsidR="006C5DC7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ó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</w:t>
      </w:r>
      <w:r w:rsidR="00D009AF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que,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aunque los cargadores </w:t>
      </w:r>
      <w:r w:rsidR="00AE79CF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están disponibles para otras marcas, ya que </w:t>
      </w:r>
      <w:r w:rsidR="00595755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serán compatibles </w:t>
      </w:r>
      <w:r w:rsidR="00AD696A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con otros vehículos híbridos </w:t>
      </w:r>
      <w:r w:rsidR="006C5DC7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y</w:t>
      </w:r>
      <w:r w:rsidR="00AD696A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eléctricos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, solo clientes Porsche tendrán acceso gratuito a los mismos.</w:t>
      </w:r>
    </w:p>
    <w:p w14:paraId="4CC40841" w14:textId="177D952F" w:rsidR="002C110A" w:rsidRPr="00CC3940" w:rsidRDefault="002C110A" w:rsidP="0037663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  <w:lang w:val="es-PR" w:eastAsia="en-US" w:bidi="ar-SA"/>
        </w:rPr>
      </w:pPr>
    </w:p>
    <w:p w14:paraId="33C9BCA4" w14:textId="5822B5B4" w:rsidR="001469F1" w:rsidRPr="00CC3940" w:rsidRDefault="002177E9" w:rsidP="0037663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  <w:lang w:val="es-PR" w:eastAsia="en-US" w:bidi="ar-SA"/>
        </w:rPr>
      </w:pP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Los cargadores del programa Porsche </w:t>
      </w:r>
      <w:proofErr w:type="spellStart"/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Destination</w:t>
      </w:r>
      <w:proofErr w:type="spellEnd"/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</w:t>
      </w:r>
      <w:proofErr w:type="spellStart"/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Charging</w:t>
      </w:r>
      <w:proofErr w:type="spellEnd"/>
      <w:r w:rsidR="002C110A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</w:t>
      </w:r>
      <w:r w:rsidR="001469F1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son diseñados por </w:t>
      </w:r>
      <w:r w:rsidR="001A1F7F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Porsche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y </w:t>
      </w:r>
      <w:r w:rsidR="001469F1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tienen una potencia de carga de 9.6kW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. Adicionalmente, Garage Europa Porsche</w:t>
      </w:r>
      <w:r w:rsidR="001469F1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instalará 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dos </w:t>
      </w:r>
      <w:proofErr w:type="spellStart"/>
      <w:r w:rsidR="00CC3940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súper</w:t>
      </w:r>
      <w:r w:rsidR="001469F1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cargadores</w:t>
      </w:r>
      <w:proofErr w:type="spellEnd"/>
      <w:r w:rsidR="001469F1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de 175kW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cada uno</w:t>
      </w:r>
      <w:r w:rsidR="00837160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en el concesionario</w:t>
      </w:r>
      <w:r w:rsidR="001469F1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, capaces de cargar en su totalidad la batería de un Porsche Taycan en </w:t>
      </w:r>
      <w:r w:rsidR="00CC3940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pocos</w:t>
      </w:r>
      <w:r w:rsidR="001469F1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minutos.</w:t>
      </w:r>
    </w:p>
    <w:p w14:paraId="37A03ADA" w14:textId="77777777" w:rsidR="002C110A" w:rsidRPr="00CC3940" w:rsidRDefault="002C110A" w:rsidP="0037663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  <w:lang w:val="es-PR" w:eastAsia="en-US" w:bidi="ar-SA"/>
        </w:rPr>
      </w:pPr>
    </w:p>
    <w:p w14:paraId="7068A626" w14:textId="43621737" w:rsidR="00EF152E" w:rsidRPr="00CC3940" w:rsidRDefault="00C52F7D" w:rsidP="0037663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  <w:lang w:val="es-PR" w:eastAsia="en-US" w:bidi="ar-SA"/>
        </w:rPr>
      </w:pP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lastRenderedPageBreak/>
        <w:t xml:space="preserve">Con el programa Porsche </w:t>
      </w:r>
      <w:proofErr w:type="spellStart"/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Destination</w:t>
      </w:r>
      <w:proofErr w:type="spellEnd"/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</w:t>
      </w:r>
      <w:proofErr w:type="spellStart"/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Charging</w:t>
      </w:r>
      <w:proofErr w:type="spellEnd"/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, </w:t>
      </w:r>
      <w:r w:rsidR="009B683C">
        <w:rPr>
          <w:rFonts w:ascii="Arial" w:eastAsia="Calibri" w:hAnsi="Arial" w:cs="Arial"/>
          <w:sz w:val="24"/>
          <w:szCs w:val="24"/>
          <w:lang w:val="es-PR" w:eastAsia="en-US" w:bidi="ar-SA"/>
        </w:rPr>
        <w:t>el fabricante alemán</w:t>
      </w:r>
      <w:r w:rsidR="00EF152E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está invirtiendo en estaciones de carga para vehículos eléctricos a nivel mundial</w:t>
      </w:r>
      <w:r w:rsidR="00A84235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. Ya ha instalado </w:t>
      </w:r>
      <w:r w:rsidR="00EF152E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más de 1,000 cargadores en alrededor de 20 países. </w:t>
      </w:r>
    </w:p>
    <w:p w14:paraId="435C96A4" w14:textId="520BE965" w:rsidR="00C52F7D" w:rsidRPr="00CC3940" w:rsidRDefault="00C52F7D" w:rsidP="0037663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  <w:lang w:val="es-PR" w:eastAsia="en-US" w:bidi="ar-SA"/>
        </w:rPr>
      </w:pPr>
    </w:p>
    <w:p w14:paraId="40630A05" w14:textId="265F2F87" w:rsidR="00B2275B" w:rsidRDefault="00C52F7D" w:rsidP="0037663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  <w:lang w:val="es-PR" w:eastAsia="en-US" w:bidi="ar-SA"/>
        </w:rPr>
      </w:pP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La extensión del programa en Puerto Rico llega luego del lanzamiento del Porsche Taycan, primer vehículo </w:t>
      </w:r>
      <w:r w:rsidR="0079684E">
        <w:rPr>
          <w:rFonts w:ascii="Arial" w:eastAsia="Calibri" w:hAnsi="Arial" w:cs="Arial"/>
          <w:sz w:val="24"/>
          <w:szCs w:val="24"/>
          <w:lang w:val="es-PR" w:eastAsia="en-US" w:bidi="ar-SA"/>
        </w:rPr>
        <w:t>ciento por ciento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eléctrico de la marca, en marzo del 2020. Con la llegada del Taycan, Porsche aumenta su flota de vehículos que se mueven con carga eléctrica, </w:t>
      </w:r>
      <w:r w:rsidR="00B2275B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ya que cuenta con versiones híbridas enchufables del Cayenne y el Panamera. </w:t>
      </w:r>
    </w:p>
    <w:p w14:paraId="1724FFDE" w14:textId="77777777" w:rsidR="00B2275B" w:rsidRDefault="00B2275B" w:rsidP="0037663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  <w:lang w:val="es-PR" w:eastAsia="en-US" w:bidi="ar-SA"/>
        </w:rPr>
      </w:pPr>
    </w:p>
    <w:p w14:paraId="459C1B50" w14:textId="4270E10D" w:rsidR="00AD696A" w:rsidRPr="00CC3940" w:rsidRDefault="00514D85" w:rsidP="0037663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  <w:lang w:val="es-PR" w:eastAsia="en-US" w:bidi="ar-SA"/>
        </w:rPr>
      </w:pP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Según Oliver Blume, </w:t>
      </w:r>
      <w:r w:rsidR="00B2275B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Presidente del Consejo Directivo 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de Porsche AG</w:t>
      </w:r>
      <w:r w:rsidR="00B2275B">
        <w:rPr>
          <w:rFonts w:ascii="Arial" w:eastAsia="Calibri" w:hAnsi="Arial" w:cs="Arial"/>
          <w:sz w:val="24"/>
          <w:szCs w:val="24"/>
          <w:lang w:val="es-PR" w:eastAsia="en-US" w:bidi="ar-SA"/>
        </w:rPr>
        <w:t>,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</w:t>
      </w:r>
      <w:r w:rsidR="001C616E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a partir de 2025 </w:t>
      </w:r>
      <w:r w:rsidR="00312C5E">
        <w:rPr>
          <w:rFonts w:ascii="Arial" w:eastAsia="Calibri" w:hAnsi="Arial" w:cs="Arial"/>
          <w:sz w:val="24"/>
          <w:szCs w:val="24"/>
          <w:lang w:val="es-PR" w:eastAsia="en-US" w:bidi="ar-SA"/>
        </w:rPr>
        <w:t>la mitad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de todos los vehículos Porsche </w:t>
      </w:r>
      <w:r w:rsidR="001C616E">
        <w:rPr>
          <w:rFonts w:ascii="Arial" w:eastAsia="Calibri" w:hAnsi="Arial" w:cs="Arial"/>
          <w:sz w:val="24"/>
          <w:szCs w:val="24"/>
          <w:lang w:val="es-PR" w:eastAsia="en-US" w:bidi="ar-SA"/>
        </w:rPr>
        <w:t>que sean vendidos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tendrán un tren propulsor eléctrico </w:t>
      </w:r>
      <w:r w:rsidR="00381513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o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híbrido, lo </w:t>
      </w:r>
      <w:r w:rsidR="00C52F7D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que asegura que </w:t>
      </w:r>
      <w:r w:rsidR="00187D79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la marca</w:t>
      </w:r>
      <w:r w:rsidR="00C52F7D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ya se encuentra en camino firme hacia la electromovilidad. </w:t>
      </w:r>
    </w:p>
    <w:p w14:paraId="5B105D31" w14:textId="1DD40E59" w:rsidR="00C52F7D" w:rsidRPr="00CC3940" w:rsidRDefault="00C52F7D" w:rsidP="0037663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  <w:lang w:val="es-PR" w:eastAsia="en-US" w:bidi="ar-SA"/>
        </w:rPr>
      </w:pPr>
    </w:p>
    <w:p w14:paraId="6F3A6755" w14:textId="4172EE63" w:rsidR="00726BA3" w:rsidRPr="00CC3940" w:rsidRDefault="00726BA3" w:rsidP="0037663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  <w:lang w:val="es-PR" w:eastAsia="en-US" w:bidi="ar-SA"/>
        </w:rPr>
      </w:pP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Al momento, Porsche Center Puerto Rico se encuentra en negociaciones con establecimientos que quieran ser parte del programa Porsche </w:t>
      </w:r>
      <w:proofErr w:type="spellStart"/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Destination</w:t>
      </w:r>
      <w:proofErr w:type="spellEnd"/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</w:t>
      </w:r>
      <w:proofErr w:type="spellStart"/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Charging</w:t>
      </w:r>
      <w:proofErr w:type="spellEnd"/>
      <w:r w:rsidR="00595755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. De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ser dueño de negocio y estar interesado, puede enviar un correo electrónico a Juan Carlos Ledesma a</w:t>
      </w:r>
      <w:r w:rsidRPr="00B73C37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</w:t>
      </w:r>
      <w:hyperlink r:id="rId8" w:history="1">
        <w:r w:rsidRPr="00B73C37">
          <w:rPr>
            <w:rStyle w:val="Hyperlink"/>
            <w:rFonts w:ascii="Arial" w:eastAsia="Calibri" w:hAnsi="Arial" w:cs="Arial"/>
            <w:sz w:val="24"/>
            <w:szCs w:val="24"/>
            <w:lang w:val="es-PR" w:eastAsia="en-US"/>
          </w:rPr>
          <w:t>jcledesma@garageeuropa.com</w:t>
        </w:r>
      </w:hyperlink>
      <w:r w:rsidR="009E156C">
        <w:rPr>
          <w:rStyle w:val="Hyperlink"/>
          <w:rFonts w:ascii="Arial" w:eastAsia="Calibri" w:hAnsi="Arial" w:cs="Arial"/>
          <w:sz w:val="24"/>
          <w:szCs w:val="24"/>
          <w:lang w:val="es-PR" w:eastAsia="en-US"/>
        </w:rPr>
        <w:t>.</w:t>
      </w:r>
      <w:r w:rsidR="00B73C37">
        <w:rPr>
          <w:rFonts w:ascii="Arial" w:eastAsia="Calibri" w:hAnsi="Arial" w:cs="Arial"/>
          <w:sz w:val="24"/>
          <w:szCs w:val="24"/>
          <w:lang w:val="es-PR" w:eastAsia="en-US"/>
        </w:rPr>
        <w:t xml:space="preserve"> </w:t>
      </w:r>
    </w:p>
    <w:p w14:paraId="68FB0B7C" w14:textId="73F450F2" w:rsidR="00100ADE" w:rsidRPr="00CC3940" w:rsidRDefault="00100ADE" w:rsidP="0037663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  <w:lang w:val="es-PR" w:eastAsia="en-US" w:bidi="ar-SA"/>
        </w:rPr>
      </w:pPr>
    </w:p>
    <w:p w14:paraId="7ED238C4" w14:textId="1D4FE34D" w:rsidR="00381513" w:rsidRPr="00CC3940" w:rsidRDefault="00381513" w:rsidP="0037663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  <w:lang w:val="es-PR" w:eastAsia="en-US" w:bidi="ar-SA"/>
        </w:rPr>
      </w:pP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>Los clientes de Porsche con vehículos híbridos o eléctricos ya pueden conocer dónde encontrar estaciones de carga</w:t>
      </w:r>
      <w:r w:rsidR="00BF4A61"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</w:t>
      </w:r>
      <w:r w:rsidR="002B0440">
        <w:rPr>
          <w:rFonts w:ascii="Arial" w:eastAsia="Calibri" w:hAnsi="Arial" w:cs="Arial"/>
          <w:sz w:val="24"/>
          <w:szCs w:val="24"/>
          <w:lang w:val="es-PR" w:eastAsia="en-US" w:bidi="ar-SA"/>
        </w:rPr>
        <w:t>desde su celular, tableta o computador en el sitio</w:t>
      </w:r>
      <w:r w:rsidRPr="00CC3940">
        <w:rPr>
          <w:rFonts w:ascii="Arial" w:eastAsia="Calibri" w:hAnsi="Arial" w:cs="Arial"/>
          <w:sz w:val="24"/>
          <w:szCs w:val="24"/>
          <w:lang w:val="es-PR" w:eastAsia="en-US" w:bidi="ar-SA"/>
        </w:rPr>
        <w:t xml:space="preserve"> </w:t>
      </w:r>
      <w:hyperlink r:id="rId9" w:tgtFrame="_blank" w:history="1">
        <w:r w:rsidRPr="004C795F">
          <w:rPr>
            <w:rStyle w:val="Hyperlink"/>
            <w:rFonts w:ascii="Arial" w:eastAsia="Calibri" w:hAnsi="Arial" w:cs="Arial"/>
            <w:sz w:val="24"/>
            <w:szCs w:val="24"/>
            <w:lang w:val="es-PR" w:eastAsia="en-US" w:bidi="ar-SA"/>
          </w:rPr>
          <w:t>https://www.porsche-eperformance.com</w:t>
        </w:r>
        <w:r w:rsidR="00187D79" w:rsidRPr="004C795F">
          <w:rPr>
            <w:rStyle w:val="Hyperlink"/>
            <w:rFonts w:ascii="Arial" w:eastAsia="Calibri" w:hAnsi="Arial" w:cs="Arial"/>
            <w:sz w:val="24"/>
            <w:szCs w:val="24"/>
            <w:lang w:val="es-PR" w:eastAsia="en-US" w:bidi="ar-SA"/>
          </w:rPr>
          <w:t>.</w:t>
        </w:r>
      </w:hyperlink>
    </w:p>
    <w:p w14:paraId="305B4B75" w14:textId="77777777" w:rsidR="00381513" w:rsidRPr="00CC3940" w:rsidRDefault="00381513" w:rsidP="0037663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4"/>
          <w:szCs w:val="24"/>
          <w:lang w:val="es-PR" w:eastAsia="en-US" w:bidi="ar-SA"/>
        </w:rPr>
      </w:pPr>
    </w:p>
    <w:p w14:paraId="07A938B6" w14:textId="77777777" w:rsidR="00A122B0" w:rsidRDefault="00A122B0" w:rsidP="00CC394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i/>
          <w:iCs/>
          <w:sz w:val="24"/>
          <w:szCs w:val="24"/>
          <w:lang w:val="es-PR" w:eastAsia="en-US" w:bidi="ar-SA"/>
        </w:rPr>
      </w:pPr>
    </w:p>
    <w:p w14:paraId="5C50F3B2" w14:textId="74840463" w:rsidR="00C171B3" w:rsidRPr="00A122B0" w:rsidRDefault="00376638" w:rsidP="00CC3940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i/>
          <w:iCs/>
          <w:sz w:val="24"/>
          <w:szCs w:val="24"/>
          <w:lang w:val="es-PR" w:eastAsia="en-US" w:bidi="ar-SA"/>
        </w:rPr>
      </w:pPr>
      <w:r w:rsidRPr="00A122B0">
        <w:rPr>
          <w:rFonts w:ascii="Arial" w:eastAsia="Calibri" w:hAnsi="Arial" w:cs="Arial"/>
          <w:i/>
          <w:iCs/>
          <w:sz w:val="24"/>
          <w:szCs w:val="24"/>
          <w:lang w:val="es-PR" w:eastAsia="en-US" w:bidi="ar-SA"/>
        </w:rPr>
        <w:t>Más información, material audiovisual y fotográfico en el Porsche Newsroom</w:t>
      </w:r>
      <w:r w:rsidR="006E18A9" w:rsidRPr="00A122B0">
        <w:rPr>
          <w:rFonts w:ascii="Arial" w:eastAsia="Calibri" w:hAnsi="Arial" w:cs="Arial"/>
          <w:i/>
          <w:iCs/>
          <w:sz w:val="24"/>
          <w:szCs w:val="24"/>
          <w:lang w:val="es-PR" w:eastAsia="en-US" w:bidi="ar-SA"/>
        </w:rPr>
        <w:t xml:space="preserve"> para América Latina y el Caribe</w:t>
      </w:r>
      <w:r w:rsidRPr="00A122B0">
        <w:rPr>
          <w:rFonts w:ascii="Arial" w:eastAsia="Calibri" w:hAnsi="Arial" w:cs="Arial"/>
          <w:i/>
          <w:iCs/>
          <w:sz w:val="24"/>
          <w:szCs w:val="24"/>
          <w:lang w:val="es-PR" w:eastAsia="en-US" w:bidi="ar-SA"/>
        </w:rPr>
        <w:t xml:space="preserve">: </w:t>
      </w:r>
      <w:hyperlink r:id="rId10" w:history="1">
        <w:r w:rsidRPr="00A122B0">
          <w:rPr>
            <w:rStyle w:val="Hyperlink"/>
            <w:rFonts w:ascii="Arial" w:eastAsia="Calibri" w:hAnsi="Arial" w:cs="Arial"/>
            <w:i/>
            <w:iCs/>
            <w:sz w:val="24"/>
            <w:szCs w:val="24"/>
            <w:lang w:val="es-PR" w:eastAsia="en-US" w:bidi="ar-SA"/>
          </w:rPr>
          <w:t>http://newsroom.porsche.com/es</w:t>
        </w:r>
      </w:hyperlink>
      <w:r w:rsidRPr="00A122B0">
        <w:rPr>
          <w:rFonts w:ascii="Arial" w:eastAsia="Calibri" w:hAnsi="Arial" w:cs="Arial"/>
          <w:i/>
          <w:iCs/>
          <w:sz w:val="24"/>
          <w:szCs w:val="24"/>
          <w:lang w:val="es-PR" w:eastAsia="en-US" w:bidi="ar-SA"/>
        </w:rPr>
        <w:t>.</w:t>
      </w:r>
    </w:p>
    <w:sectPr w:rsidR="00C171B3" w:rsidRPr="00A122B0" w:rsidSect="003E5E96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179" w:right="1418" w:bottom="1701" w:left="1418" w:header="964" w:footer="53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8B27B" w14:textId="77777777" w:rsidR="00457E32" w:rsidRDefault="00457E32">
      <w:r>
        <w:separator/>
      </w:r>
    </w:p>
  </w:endnote>
  <w:endnote w:type="continuationSeparator" w:id="0">
    <w:p w14:paraId="1EC97303" w14:textId="77777777" w:rsidR="00457E32" w:rsidRDefault="00457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s Gothic">
    <w:altName w:val="Courier New"/>
    <w:charset w:val="00"/>
    <w:family w:val="auto"/>
    <w:pitch w:val="variable"/>
    <w:sig w:usb0="80000023" w:usb1="00000000" w:usb2="00000000" w:usb3="00000000" w:csb0="00000001" w:csb1="00000000"/>
  </w:font>
  <w:font w:name="Arial MT">
    <w:altName w:val="Arial"/>
    <w:charset w:val="00"/>
    <w:family w:val="auto"/>
    <w:pitch w:val="variable"/>
    <w:sig w:usb0="00000000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D0781" w14:textId="70DBECDC" w:rsidR="008759DC" w:rsidRPr="00B47221" w:rsidRDefault="008759DC" w:rsidP="00582DFE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6300"/>
        <w:tab w:val="right" w:pos="9360"/>
      </w:tabs>
      <w:rPr>
        <w:rFonts w:ascii="Arial" w:hAnsi="Arial" w:cs="Arial"/>
        <w:lang w:val="es-CO"/>
      </w:rPr>
    </w:pPr>
    <w:r>
      <w:rPr>
        <w:rFonts w:ascii="Arial" w:hAnsi="Arial" w:cs="Arial"/>
        <w:lang w:val="es-CO"/>
      </w:rPr>
      <w:t>Garage Europa- Porsche Center P.R.</w:t>
    </w:r>
    <w:r w:rsidRPr="00B47221">
      <w:rPr>
        <w:rFonts w:ascii="Arial" w:hAnsi="Arial" w:cs="Arial"/>
        <w:lang w:val="es-CO"/>
      </w:rPr>
      <w:tab/>
    </w:r>
    <w:r w:rsidRPr="00B47221">
      <w:rPr>
        <w:rFonts w:ascii="Arial" w:hAnsi="Arial" w:cs="Arial"/>
      </w:rPr>
      <w:fldChar w:fldCharType="begin"/>
    </w:r>
    <w:r w:rsidRPr="00B47221">
      <w:rPr>
        <w:rFonts w:ascii="Arial" w:hAnsi="Arial" w:cs="Arial"/>
        <w:lang w:val="es-CO"/>
      </w:rPr>
      <w:instrText xml:space="preserve"> PAGE </w:instrText>
    </w:r>
    <w:r w:rsidRPr="00B47221">
      <w:rPr>
        <w:rFonts w:ascii="Arial" w:hAnsi="Arial" w:cs="Arial"/>
      </w:rPr>
      <w:fldChar w:fldCharType="separate"/>
    </w:r>
    <w:r w:rsidR="00AF57FE">
      <w:rPr>
        <w:rFonts w:ascii="Arial" w:hAnsi="Arial" w:cs="Arial"/>
        <w:noProof/>
        <w:lang w:val="es-CO"/>
      </w:rPr>
      <w:t>2</w:t>
    </w:r>
    <w:r w:rsidRPr="00B47221">
      <w:rPr>
        <w:rFonts w:ascii="Arial" w:hAnsi="Arial" w:cs="Arial"/>
      </w:rPr>
      <w:fldChar w:fldCharType="end"/>
    </w:r>
    <w:r w:rsidRPr="00B47221">
      <w:rPr>
        <w:rFonts w:ascii="Arial" w:hAnsi="Arial" w:cs="Arial"/>
        <w:lang w:val="es-CO"/>
      </w:rPr>
      <w:t xml:space="preserve"> de </w:t>
    </w:r>
    <w:r w:rsidR="00D009AF">
      <w:rPr>
        <w:rFonts w:ascii="Arial" w:hAnsi="Arial" w:cs="Arial"/>
        <w:lang w:val="es-CO"/>
      </w:rPr>
      <w:t>3</w:t>
    </w:r>
    <w:r w:rsidRPr="00B47221">
      <w:rPr>
        <w:rFonts w:ascii="Arial" w:hAnsi="Arial" w:cs="Arial"/>
        <w:lang w:val="es-CO"/>
      </w:rPr>
      <w:tab/>
    </w:r>
    <w:r w:rsidRPr="00A31326">
      <w:rPr>
        <w:rFonts w:ascii="Arial" w:hAnsi="Arial" w:cs="Arial"/>
        <w:lang w:val="es-PR"/>
      </w:rPr>
      <w:t>Gerente de Prensa y Mercadeo</w:t>
    </w:r>
  </w:p>
  <w:p w14:paraId="3335BEB9" w14:textId="77777777" w:rsidR="008759DC" w:rsidRPr="00D70046" w:rsidRDefault="008759DC" w:rsidP="00582DFE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6300"/>
        <w:tab w:val="right" w:pos="9360"/>
      </w:tabs>
      <w:rPr>
        <w:rFonts w:ascii="Arial" w:hAnsi="Arial" w:cs="Arial"/>
        <w:lang w:val="es-PR"/>
      </w:rPr>
    </w:pPr>
    <w:r w:rsidRPr="00D70046">
      <w:rPr>
        <w:rFonts w:ascii="Arial" w:hAnsi="Arial" w:cs="Arial"/>
        <w:lang w:val="es-PR"/>
      </w:rPr>
      <w:t>PO BOX 2127</w:t>
    </w:r>
    <w:r w:rsidRPr="00D70046">
      <w:rPr>
        <w:rFonts w:ascii="Arial" w:hAnsi="Arial" w:cs="Arial"/>
        <w:lang w:val="es-PR"/>
      </w:rPr>
      <w:tab/>
      <w:t>Andrea López de Victoria</w:t>
    </w:r>
  </w:p>
  <w:p w14:paraId="2FE29766" w14:textId="4892C15A" w:rsidR="008759DC" w:rsidRPr="00B47221" w:rsidRDefault="008759DC" w:rsidP="00582DFE">
    <w:pPr>
      <w:pStyle w:val="Presse-Fuzeile"/>
      <w:pBdr>
        <w:bottom w:val="none" w:sz="0" w:space="0" w:color="auto"/>
      </w:pBdr>
      <w:tabs>
        <w:tab w:val="clear" w:pos="9072"/>
        <w:tab w:val="left" w:pos="6300"/>
        <w:tab w:val="right" w:pos="9360"/>
      </w:tabs>
      <w:rPr>
        <w:rFonts w:ascii="Arial" w:hAnsi="Arial" w:cs="Arial"/>
        <w:lang w:val="es-CO"/>
      </w:rPr>
    </w:pPr>
    <w:r>
      <w:rPr>
        <w:rFonts w:ascii="Arial" w:hAnsi="Arial" w:cs="Arial"/>
        <w:lang w:val="es-CO"/>
      </w:rPr>
      <w:t>San Juan</w:t>
    </w:r>
    <w:r w:rsidRPr="00B47221">
      <w:rPr>
        <w:rFonts w:ascii="Arial" w:hAnsi="Arial" w:cs="Arial"/>
        <w:lang w:val="es-CO"/>
      </w:rPr>
      <w:tab/>
      <w:t>Teléfono: +1 7</w:t>
    </w:r>
    <w:r>
      <w:rPr>
        <w:rFonts w:ascii="Arial" w:hAnsi="Arial" w:cs="Arial"/>
        <w:lang w:val="es-CO"/>
      </w:rPr>
      <w:t>87 993 3474 ext. 324</w:t>
    </w:r>
  </w:p>
  <w:p w14:paraId="4C3C25E8" w14:textId="11F3CD56" w:rsidR="009F2F1B" w:rsidRPr="00DB04B3" w:rsidRDefault="0035634C" w:rsidP="0035634C">
    <w:pPr>
      <w:pStyle w:val="Presse-Fuzeile"/>
      <w:pBdr>
        <w:bottom w:val="none" w:sz="0" w:space="0" w:color="auto"/>
      </w:pBdr>
      <w:tabs>
        <w:tab w:val="clear" w:pos="9072"/>
        <w:tab w:val="left" w:pos="6300"/>
        <w:tab w:val="right" w:pos="9360"/>
      </w:tabs>
      <w:rPr>
        <w:rFonts w:ascii="Arial" w:hAnsi="Arial" w:cs="Arial"/>
        <w:lang w:val="es-CO"/>
      </w:rPr>
    </w:pPr>
    <w:r>
      <w:rPr>
        <w:rFonts w:ascii="Arial" w:hAnsi="Arial" w:cs="Arial"/>
        <w:lang w:val="es-CO"/>
      </w:rPr>
      <w:t>Puerto Rico 00922-2127</w:t>
    </w:r>
    <w:r w:rsidR="008759DC" w:rsidRPr="00B47221">
      <w:rPr>
        <w:rFonts w:ascii="Arial" w:hAnsi="Arial" w:cs="Arial"/>
        <w:lang w:val="es-CO"/>
      </w:rPr>
      <w:tab/>
    </w:r>
    <w:r w:rsidR="008759DC" w:rsidRPr="00582DFE">
      <w:rPr>
        <w:rFonts w:ascii="Arial" w:hAnsi="Arial" w:cs="Arial"/>
        <w:lang w:val="es-CO"/>
      </w:rPr>
      <w:t>Correo electrónico</w:t>
    </w:r>
    <w:r w:rsidR="008759DC" w:rsidRPr="00B47221">
      <w:rPr>
        <w:rFonts w:ascii="Arial" w:hAnsi="Arial" w:cs="Arial"/>
        <w:lang w:val="es-CO"/>
      </w:rPr>
      <w:t xml:space="preserve">: </w:t>
    </w:r>
    <w:hyperlink r:id="rId1" w:history="1">
      <w:r w:rsidR="00582DFE" w:rsidRPr="003F6AD6">
        <w:rPr>
          <w:rStyle w:val="Hyperlink"/>
          <w:rFonts w:ascii="Arial" w:hAnsi="Arial" w:cs="Arial"/>
          <w:lang w:val="es-CO"/>
        </w:rPr>
        <w:t>alopezdev@garageuropa.com</w:t>
      </w:r>
    </w:hyperlink>
    <w:r w:rsidR="00582DFE">
      <w:rPr>
        <w:rFonts w:ascii="Arial" w:hAnsi="Arial" w:cs="Arial"/>
        <w:lang w:val="es-CO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701E8" w14:textId="7D56652E" w:rsidR="009F2F1B" w:rsidRPr="00B47221" w:rsidRDefault="008759DC" w:rsidP="00DA7807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6300"/>
        <w:tab w:val="right" w:pos="9360"/>
      </w:tabs>
      <w:rPr>
        <w:rFonts w:ascii="Arial" w:hAnsi="Arial" w:cs="Arial"/>
        <w:lang w:val="es-CO"/>
      </w:rPr>
    </w:pPr>
    <w:r>
      <w:rPr>
        <w:rFonts w:ascii="Arial" w:hAnsi="Arial" w:cs="Arial"/>
        <w:lang w:val="es-CO"/>
      </w:rPr>
      <w:t>Garage Europa- Porsche Center P.R.</w:t>
    </w:r>
    <w:r w:rsidR="009F2F1B" w:rsidRPr="00B47221">
      <w:rPr>
        <w:rFonts w:ascii="Arial" w:hAnsi="Arial" w:cs="Arial"/>
        <w:lang w:val="es-CO"/>
      </w:rPr>
      <w:tab/>
    </w:r>
    <w:r w:rsidR="009F2F1B" w:rsidRPr="00B47221">
      <w:rPr>
        <w:rFonts w:ascii="Arial" w:hAnsi="Arial" w:cs="Arial"/>
      </w:rPr>
      <w:fldChar w:fldCharType="begin"/>
    </w:r>
    <w:r w:rsidR="009F2F1B" w:rsidRPr="00B47221">
      <w:rPr>
        <w:rFonts w:ascii="Arial" w:hAnsi="Arial" w:cs="Arial"/>
        <w:lang w:val="es-CO"/>
      </w:rPr>
      <w:instrText xml:space="preserve"> PAGE </w:instrText>
    </w:r>
    <w:r w:rsidR="009F2F1B" w:rsidRPr="00B47221">
      <w:rPr>
        <w:rFonts w:ascii="Arial" w:hAnsi="Arial" w:cs="Arial"/>
      </w:rPr>
      <w:fldChar w:fldCharType="separate"/>
    </w:r>
    <w:r w:rsidR="00AF57FE">
      <w:rPr>
        <w:rFonts w:ascii="Arial" w:hAnsi="Arial" w:cs="Arial"/>
        <w:noProof/>
        <w:lang w:val="es-CO"/>
      </w:rPr>
      <w:t>1</w:t>
    </w:r>
    <w:r w:rsidR="009F2F1B" w:rsidRPr="00B47221">
      <w:rPr>
        <w:rFonts w:ascii="Arial" w:hAnsi="Arial" w:cs="Arial"/>
      </w:rPr>
      <w:fldChar w:fldCharType="end"/>
    </w:r>
    <w:r w:rsidR="009F2F1B" w:rsidRPr="00B47221">
      <w:rPr>
        <w:rFonts w:ascii="Arial" w:hAnsi="Arial" w:cs="Arial"/>
        <w:lang w:val="es-CO"/>
      </w:rPr>
      <w:t xml:space="preserve"> de </w:t>
    </w:r>
    <w:r w:rsidR="00D009AF">
      <w:rPr>
        <w:rFonts w:ascii="Arial" w:hAnsi="Arial" w:cs="Arial"/>
        <w:lang w:val="es-CO"/>
      </w:rPr>
      <w:t>3</w:t>
    </w:r>
    <w:r w:rsidR="009F2F1B" w:rsidRPr="00B47221">
      <w:rPr>
        <w:rFonts w:ascii="Arial" w:hAnsi="Arial" w:cs="Arial"/>
        <w:lang w:val="es-CO"/>
      </w:rPr>
      <w:tab/>
    </w:r>
    <w:r w:rsidRPr="00A31326">
      <w:rPr>
        <w:rFonts w:ascii="Arial" w:hAnsi="Arial" w:cs="Arial"/>
        <w:lang w:val="es-PR"/>
      </w:rPr>
      <w:t>Gerente de Prensa y Mercadeo</w:t>
    </w:r>
  </w:p>
  <w:p w14:paraId="4DB10409" w14:textId="2A7FB8B4" w:rsidR="009F2F1B" w:rsidRPr="00D70046" w:rsidRDefault="008759DC" w:rsidP="00DA7807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6300"/>
        <w:tab w:val="right" w:pos="9360"/>
      </w:tabs>
      <w:rPr>
        <w:rFonts w:ascii="Arial" w:hAnsi="Arial" w:cs="Arial"/>
        <w:lang w:val="es-PR"/>
      </w:rPr>
    </w:pPr>
    <w:r w:rsidRPr="00D70046">
      <w:rPr>
        <w:rFonts w:ascii="Arial" w:hAnsi="Arial" w:cs="Arial"/>
        <w:lang w:val="es-PR"/>
      </w:rPr>
      <w:t>PO BOX 2127</w:t>
    </w:r>
    <w:r w:rsidR="009F2F1B" w:rsidRPr="00D70046">
      <w:rPr>
        <w:rFonts w:ascii="Arial" w:hAnsi="Arial" w:cs="Arial"/>
        <w:lang w:val="es-PR"/>
      </w:rPr>
      <w:tab/>
    </w:r>
    <w:r w:rsidRPr="00D70046">
      <w:rPr>
        <w:rFonts w:ascii="Arial" w:hAnsi="Arial" w:cs="Arial"/>
        <w:lang w:val="es-PR"/>
      </w:rPr>
      <w:t>Andrea López de Victoria</w:t>
    </w:r>
  </w:p>
  <w:p w14:paraId="1E6001D1" w14:textId="510D06F1" w:rsidR="009F2F1B" w:rsidRPr="00B47221" w:rsidRDefault="008759DC" w:rsidP="00DA7807">
    <w:pPr>
      <w:pStyle w:val="Presse-Fuzeile"/>
      <w:pBdr>
        <w:bottom w:val="none" w:sz="0" w:space="0" w:color="auto"/>
      </w:pBdr>
      <w:tabs>
        <w:tab w:val="clear" w:pos="9072"/>
        <w:tab w:val="left" w:pos="6300"/>
        <w:tab w:val="right" w:pos="9360"/>
      </w:tabs>
      <w:rPr>
        <w:rFonts w:ascii="Arial" w:hAnsi="Arial" w:cs="Arial"/>
        <w:lang w:val="es-CO"/>
      </w:rPr>
    </w:pPr>
    <w:r>
      <w:rPr>
        <w:rFonts w:ascii="Arial" w:hAnsi="Arial" w:cs="Arial"/>
        <w:lang w:val="es-CO"/>
      </w:rPr>
      <w:t>San Juan</w:t>
    </w:r>
    <w:r w:rsidR="009F2F1B" w:rsidRPr="00B47221">
      <w:rPr>
        <w:rFonts w:ascii="Arial" w:hAnsi="Arial" w:cs="Arial"/>
        <w:lang w:val="es-CO"/>
      </w:rPr>
      <w:tab/>
      <w:t>Teléfono: +1 7</w:t>
    </w:r>
    <w:r>
      <w:rPr>
        <w:rFonts w:ascii="Arial" w:hAnsi="Arial" w:cs="Arial"/>
        <w:lang w:val="es-CO"/>
      </w:rPr>
      <w:t>87 993 3474 ext. 324</w:t>
    </w:r>
  </w:p>
  <w:p w14:paraId="0B7704E2" w14:textId="7BD01BF2" w:rsidR="009F2F1B" w:rsidRPr="0048093E" w:rsidRDefault="00582DFE" w:rsidP="00DA7807">
    <w:pPr>
      <w:pStyle w:val="Presse-Fuzeile"/>
      <w:pBdr>
        <w:bottom w:val="none" w:sz="0" w:space="0" w:color="auto"/>
      </w:pBdr>
      <w:tabs>
        <w:tab w:val="clear" w:pos="9072"/>
        <w:tab w:val="left" w:pos="6300"/>
        <w:tab w:val="right" w:pos="9360"/>
      </w:tabs>
      <w:rPr>
        <w:rFonts w:ascii="Arial" w:hAnsi="Arial" w:cs="Arial"/>
        <w:lang w:val="es-CO"/>
      </w:rPr>
    </w:pPr>
    <w:r>
      <w:rPr>
        <w:rFonts w:ascii="Arial" w:hAnsi="Arial" w:cs="Arial"/>
        <w:lang w:val="es-CO"/>
      </w:rPr>
      <w:t>Puerto Rico 00922-2127</w:t>
    </w:r>
    <w:r w:rsidR="009F2F1B" w:rsidRPr="00B47221">
      <w:rPr>
        <w:rFonts w:ascii="Arial" w:hAnsi="Arial" w:cs="Arial"/>
        <w:lang w:val="es-CO"/>
      </w:rPr>
      <w:tab/>
    </w:r>
    <w:r w:rsidR="009F2F1B" w:rsidRPr="00582DFE">
      <w:rPr>
        <w:rFonts w:ascii="Arial" w:hAnsi="Arial" w:cs="Arial"/>
        <w:lang w:val="es-CO"/>
      </w:rPr>
      <w:t>Correo electrónico</w:t>
    </w:r>
    <w:r w:rsidR="009F2F1B" w:rsidRPr="00B47221">
      <w:rPr>
        <w:rFonts w:ascii="Arial" w:hAnsi="Arial" w:cs="Arial"/>
        <w:lang w:val="es-CO"/>
      </w:rPr>
      <w:t xml:space="preserve">: </w:t>
    </w:r>
    <w:hyperlink r:id="rId1" w:history="1">
      <w:r w:rsidR="00DA7807" w:rsidRPr="003F6AD6">
        <w:rPr>
          <w:rStyle w:val="Hyperlink"/>
          <w:rFonts w:ascii="Arial" w:hAnsi="Arial" w:cs="Arial"/>
          <w:lang w:val="es-CO"/>
        </w:rPr>
        <w:t>alopezdev@garageuropa.com</w:t>
      </w:r>
    </w:hyperlink>
    <w:r w:rsidR="00DA7807">
      <w:rPr>
        <w:rFonts w:ascii="Arial" w:hAnsi="Arial" w:cs="Arial"/>
        <w:lang w:val="es-CO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7579F" w14:textId="77777777" w:rsidR="00457E32" w:rsidRDefault="00457E32">
      <w:r>
        <w:separator/>
      </w:r>
    </w:p>
  </w:footnote>
  <w:footnote w:type="continuationSeparator" w:id="0">
    <w:p w14:paraId="197D3913" w14:textId="77777777" w:rsidR="00457E32" w:rsidRDefault="00457E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BAE59" w14:textId="1F3D5E4F" w:rsidR="009F2F1B" w:rsidRPr="006F160A" w:rsidRDefault="009F2F1B" w:rsidP="00E8765E">
    <w:pPr>
      <w:pStyle w:val="Presse-Information"/>
      <w:pBdr>
        <w:bottom w:val="single" w:sz="2" w:space="1" w:color="auto"/>
      </w:pBdr>
      <w:tabs>
        <w:tab w:val="clear" w:pos="9072"/>
        <w:tab w:val="right" w:pos="9360"/>
      </w:tabs>
      <w:rPr>
        <w:rFonts w:ascii="Arial" w:hAnsi="Arial"/>
        <w:b/>
        <w:sz w:val="24"/>
        <w:lang w:val="es-CO"/>
      </w:rPr>
    </w:pPr>
    <w:r>
      <w:rPr>
        <w:rFonts w:ascii="Arial" w:hAnsi="Arial"/>
        <w:sz w:val="24"/>
        <w:lang w:val="es-CO"/>
      </w:rPr>
      <w:t xml:space="preserve">Comunicado de </w:t>
    </w:r>
    <w:r w:rsidR="00B97147">
      <w:rPr>
        <w:rFonts w:ascii="Arial" w:hAnsi="Arial"/>
        <w:sz w:val="24"/>
        <w:lang w:val="es-CO"/>
      </w:rPr>
      <w:t>P</w:t>
    </w:r>
    <w:r>
      <w:rPr>
        <w:rFonts w:ascii="Arial" w:hAnsi="Arial"/>
        <w:sz w:val="24"/>
        <w:lang w:val="es-CO"/>
      </w:rPr>
      <w:t>rensa</w:t>
    </w:r>
    <w:r w:rsidRPr="00E8765E">
      <w:rPr>
        <w:lang w:val="es-CO"/>
      </w:rPr>
      <w:tab/>
    </w:r>
    <w:r w:rsidR="00726BA3">
      <w:rPr>
        <w:rFonts w:ascii="Arial" w:hAnsi="Arial"/>
        <w:b/>
        <w:sz w:val="24"/>
        <w:lang w:val="es-CO"/>
      </w:rPr>
      <w:t>1</w:t>
    </w:r>
    <w:r w:rsidR="00C700D7">
      <w:rPr>
        <w:rFonts w:ascii="Arial" w:hAnsi="Arial"/>
        <w:b/>
        <w:sz w:val="24"/>
        <w:lang w:val="es-CO"/>
      </w:rPr>
      <w:t>6</w:t>
    </w:r>
    <w:r w:rsidR="00F111E8">
      <w:rPr>
        <w:rFonts w:ascii="Arial" w:hAnsi="Arial"/>
        <w:b/>
        <w:sz w:val="24"/>
        <w:lang w:val="es-CO"/>
      </w:rPr>
      <w:t xml:space="preserve"> de </w:t>
    </w:r>
    <w:r w:rsidR="00726BA3">
      <w:rPr>
        <w:rFonts w:ascii="Arial" w:hAnsi="Arial"/>
        <w:b/>
        <w:sz w:val="24"/>
        <w:lang w:val="es-CO"/>
      </w:rPr>
      <w:t>abril</w:t>
    </w:r>
    <w:r w:rsidRPr="00E8765E">
      <w:rPr>
        <w:rFonts w:ascii="Arial" w:hAnsi="Arial"/>
        <w:b/>
        <w:sz w:val="24"/>
        <w:lang w:val="es-CO"/>
      </w:rPr>
      <w:t xml:space="preserve"> de 20</w:t>
    </w:r>
    <w:r w:rsidR="00BB0D52">
      <w:rPr>
        <w:rFonts w:ascii="Arial" w:hAnsi="Arial"/>
        <w:b/>
        <w:sz w:val="24"/>
        <w:lang w:val="es-CO"/>
      </w:rPr>
      <w:t>2</w:t>
    </w:r>
    <w:r w:rsidR="00F111E8">
      <w:rPr>
        <w:rFonts w:ascii="Arial" w:hAnsi="Arial"/>
        <w:b/>
        <w:sz w:val="24"/>
        <w:lang w:val="es-CO"/>
      </w:rPr>
      <w:t>1</w:t>
    </w:r>
  </w:p>
  <w:p w14:paraId="7AAC419A" w14:textId="77777777" w:rsidR="009F2F1B" w:rsidRPr="00E8765E" w:rsidRDefault="009F2F1B" w:rsidP="002D7607">
    <w:pPr>
      <w:pStyle w:val="Presse-Titel"/>
      <w:jc w:val="right"/>
      <w:rPr>
        <w:rFonts w:ascii="Arial" w:hAnsi="Arial" w:cs="Arial"/>
        <w:lang w:val="es-C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9910" w14:textId="60F0A5F8" w:rsidR="009F2F1B" w:rsidRDefault="00C700D7">
    <w:pPr>
      <w:pStyle w:val="Presse-Information"/>
      <w:pBdr>
        <w:bottom w:val="none" w:sz="0" w:space="0" w:color="auto"/>
      </w:pBdr>
      <w:rPr>
        <w:u w:val="single"/>
      </w:rPr>
    </w:pPr>
    <w:r>
      <w:rPr>
        <w:noProof/>
        <w:u w:val="single"/>
      </w:rPr>
      <w:object w:dxaOrig="1440" w:dyaOrig="1440" w14:anchorId="2FC804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169.7pt;margin-top:4.05pt;width:130.6pt;height:70.05pt;z-index:251658240;visibility:visible;mso-wrap-edited:f">
          <v:imagedata r:id="rId1" o:title="" gain="1.25"/>
        </v:shape>
        <o:OLEObject Type="Embed" ProgID="Word.Picture.8" ShapeID="_x0000_s2050" DrawAspect="Content" ObjectID="_1680031565" r:id="rId2"/>
      </w:object>
    </w:r>
  </w:p>
  <w:p w14:paraId="7CFBEA01" w14:textId="77777777" w:rsidR="009F2F1B" w:rsidRDefault="009F2F1B" w:rsidP="00C205BC">
    <w:pPr>
      <w:pStyle w:val="Presse-Information"/>
      <w:pBdr>
        <w:bottom w:val="none" w:sz="0" w:space="0" w:color="auto"/>
      </w:pBdr>
      <w:tabs>
        <w:tab w:val="clear" w:pos="9072"/>
      </w:tabs>
      <w:rPr>
        <w:u w:val="single"/>
      </w:rPr>
    </w:pPr>
  </w:p>
  <w:p w14:paraId="674D177B" w14:textId="77777777" w:rsidR="009F2F1B" w:rsidRDefault="009F2F1B">
    <w:pPr>
      <w:pStyle w:val="Presse-Information"/>
      <w:pBdr>
        <w:bottom w:val="none" w:sz="0" w:space="0" w:color="auto"/>
      </w:pBdr>
      <w:rPr>
        <w:u w:val="single"/>
      </w:rPr>
    </w:pPr>
  </w:p>
  <w:p w14:paraId="138AB1E9" w14:textId="77777777" w:rsidR="009F2F1B" w:rsidRPr="00377D4F" w:rsidRDefault="009F2F1B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4AD80485" w14:textId="77777777" w:rsidR="009F2F1B" w:rsidRPr="00377D4F" w:rsidRDefault="009F2F1B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5C324A17" w14:textId="77777777" w:rsidR="009F2F1B" w:rsidRPr="00377D4F" w:rsidRDefault="009F2F1B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10514427" w14:textId="0CF16519" w:rsidR="009F2F1B" w:rsidRPr="00A31326" w:rsidRDefault="009F2F1B" w:rsidP="00E8765E">
    <w:pPr>
      <w:pStyle w:val="Presse-Information"/>
      <w:pBdr>
        <w:bottom w:val="single" w:sz="2" w:space="1" w:color="auto"/>
      </w:pBdr>
      <w:tabs>
        <w:tab w:val="clear" w:pos="9072"/>
        <w:tab w:val="right" w:pos="9360"/>
      </w:tabs>
      <w:rPr>
        <w:rFonts w:ascii="Arial" w:hAnsi="Arial" w:cs="Arial"/>
        <w:lang w:val="es-PR"/>
      </w:rPr>
    </w:pPr>
    <w:r>
      <w:rPr>
        <w:rFonts w:ascii="Arial" w:hAnsi="Arial"/>
        <w:lang w:val="es-CO"/>
      </w:rPr>
      <w:t>Comunicado de prensa</w:t>
    </w:r>
    <w:r w:rsidRPr="00E8765E">
      <w:rPr>
        <w:lang w:val="es-CO"/>
      </w:rPr>
      <w:tab/>
    </w:r>
    <w:r w:rsidR="00657D51">
      <w:rPr>
        <w:rFonts w:ascii="Arial" w:hAnsi="Arial" w:cs="Arial"/>
        <w:b/>
        <w:sz w:val="24"/>
        <w:szCs w:val="24"/>
        <w:lang w:val="es-CO"/>
      </w:rPr>
      <w:t>1</w:t>
    </w:r>
    <w:r w:rsidR="00C700D7">
      <w:rPr>
        <w:rFonts w:ascii="Arial" w:hAnsi="Arial" w:cs="Arial"/>
        <w:b/>
        <w:sz w:val="24"/>
        <w:szCs w:val="24"/>
        <w:lang w:val="es-CO"/>
      </w:rPr>
      <w:t>6</w:t>
    </w:r>
    <w:r w:rsidRPr="00A31326">
      <w:rPr>
        <w:rFonts w:ascii="Arial" w:hAnsi="Arial"/>
        <w:b/>
        <w:sz w:val="24"/>
        <w:lang w:val="es-PR"/>
      </w:rPr>
      <w:t xml:space="preserve"> de </w:t>
    </w:r>
    <w:r w:rsidR="00657D51">
      <w:rPr>
        <w:rFonts w:ascii="Arial" w:hAnsi="Arial"/>
        <w:b/>
        <w:sz w:val="24"/>
        <w:lang w:val="es-PR"/>
      </w:rPr>
      <w:t>abril</w:t>
    </w:r>
    <w:r w:rsidRPr="00A31326">
      <w:rPr>
        <w:rFonts w:ascii="Arial" w:hAnsi="Arial"/>
        <w:b/>
        <w:sz w:val="24"/>
        <w:lang w:val="es-PR"/>
      </w:rPr>
      <w:t xml:space="preserve"> de 20</w:t>
    </w:r>
    <w:r w:rsidR="00735FF8">
      <w:rPr>
        <w:rFonts w:ascii="Arial" w:hAnsi="Arial"/>
        <w:b/>
        <w:sz w:val="24"/>
        <w:lang w:val="es-PR"/>
      </w:rPr>
      <w:t>2</w:t>
    </w:r>
    <w:r w:rsidR="00F111E8">
      <w:rPr>
        <w:rFonts w:ascii="Arial" w:hAnsi="Arial"/>
        <w:b/>
        <w:sz w:val="24"/>
        <w:lang w:val="es-PR"/>
      </w:rPr>
      <w:t>1</w:t>
    </w:r>
  </w:p>
  <w:p w14:paraId="18B03FF2" w14:textId="77777777" w:rsidR="009F2F1B" w:rsidRPr="00E8765E" w:rsidRDefault="009F2F1B">
    <w:pPr>
      <w:pStyle w:val="Presse-Titel"/>
      <w:jc w:val="right"/>
      <w:rPr>
        <w:lang w:val="es-C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4C05"/>
    <w:multiLevelType w:val="hybridMultilevel"/>
    <w:tmpl w:val="95F084A0"/>
    <w:lvl w:ilvl="0" w:tplc="80A25B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111D5"/>
    <w:multiLevelType w:val="hybridMultilevel"/>
    <w:tmpl w:val="E8E086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5E7EE6"/>
    <w:multiLevelType w:val="hybridMultilevel"/>
    <w:tmpl w:val="1EC03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01A07"/>
    <w:multiLevelType w:val="hybridMultilevel"/>
    <w:tmpl w:val="0A0A7A9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AF68D5"/>
    <w:multiLevelType w:val="hybridMultilevel"/>
    <w:tmpl w:val="FF227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C49FE"/>
    <w:multiLevelType w:val="hybridMultilevel"/>
    <w:tmpl w:val="4D6E0C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5279B1"/>
    <w:multiLevelType w:val="hybridMultilevel"/>
    <w:tmpl w:val="CDA81D82"/>
    <w:lvl w:ilvl="0" w:tplc="5282B04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91293D"/>
    <w:multiLevelType w:val="hybridMultilevel"/>
    <w:tmpl w:val="034CDD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3D4C88"/>
    <w:multiLevelType w:val="hybridMultilevel"/>
    <w:tmpl w:val="BB7AE4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7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135"/>
    <w:rsid w:val="0000659A"/>
    <w:rsid w:val="00010C0A"/>
    <w:rsid w:val="000117ED"/>
    <w:rsid w:val="000128D7"/>
    <w:rsid w:val="0001339D"/>
    <w:rsid w:val="0001386C"/>
    <w:rsid w:val="000158AB"/>
    <w:rsid w:val="00020F7C"/>
    <w:rsid w:val="00022293"/>
    <w:rsid w:val="00026173"/>
    <w:rsid w:val="000301B5"/>
    <w:rsid w:val="0003518B"/>
    <w:rsid w:val="000364B9"/>
    <w:rsid w:val="00042143"/>
    <w:rsid w:val="0004261C"/>
    <w:rsid w:val="00043C51"/>
    <w:rsid w:val="000447A8"/>
    <w:rsid w:val="00044983"/>
    <w:rsid w:val="00044E1B"/>
    <w:rsid w:val="000456AE"/>
    <w:rsid w:val="00047280"/>
    <w:rsid w:val="000502E1"/>
    <w:rsid w:val="00056AB4"/>
    <w:rsid w:val="00057B41"/>
    <w:rsid w:val="000608D0"/>
    <w:rsid w:val="00066687"/>
    <w:rsid w:val="00076FB6"/>
    <w:rsid w:val="000771E5"/>
    <w:rsid w:val="00077CBE"/>
    <w:rsid w:val="0008222F"/>
    <w:rsid w:val="00086115"/>
    <w:rsid w:val="000863B9"/>
    <w:rsid w:val="000868BC"/>
    <w:rsid w:val="000906A6"/>
    <w:rsid w:val="000944F1"/>
    <w:rsid w:val="000955E4"/>
    <w:rsid w:val="000A0F75"/>
    <w:rsid w:val="000A298C"/>
    <w:rsid w:val="000A75B2"/>
    <w:rsid w:val="000B15A3"/>
    <w:rsid w:val="000B4C5C"/>
    <w:rsid w:val="000B4E64"/>
    <w:rsid w:val="000B6B25"/>
    <w:rsid w:val="000C0A48"/>
    <w:rsid w:val="000C0F0D"/>
    <w:rsid w:val="000C1A6C"/>
    <w:rsid w:val="000C3088"/>
    <w:rsid w:val="000C436D"/>
    <w:rsid w:val="000C6AE1"/>
    <w:rsid w:val="000D5ADD"/>
    <w:rsid w:val="000E0A12"/>
    <w:rsid w:val="000E271F"/>
    <w:rsid w:val="000E388E"/>
    <w:rsid w:val="000E3E53"/>
    <w:rsid w:val="000F0043"/>
    <w:rsid w:val="000F064F"/>
    <w:rsid w:val="000F68D1"/>
    <w:rsid w:val="000F6936"/>
    <w:rsid w:val="000F79CB"/>
    <w:rsid w:val="00100ADE"/>
    <w:rsid w:val="001144AB"/>
    <w:rsid w:val="00115E05"/>
    <w:rsid w:val="00116C48"/>
    <w:rsid w:val="00121A82"/>
    <w:rsid w:val="001232A9"/>
    <w:rsid w:val="00124BD3"/>
    <w:rsid w:val="00132100"/>
    <w:rsid w:val="00133B79"/>
    <w:rsid w:val="00133D2F"/>
    <w:rsid w:val="001352B4"/>
    <w:rsid w:val="001365F5"/>
    <w:rsid w:val="00136F6C"/>
    <w:rsid w:val="00137E8C"/>
    <w:rsid w:val="001400A7"/>
    <w:rsid w:val="00142DE8"/>
    <w:rsid w:val="001469F1"/>
    <w:rsid w:val="00146BBB"/>
    <w:rsid w:val="00150D3F"/>
    <w:rsid w:val="00162FC9"/>
    <w:rsid w:val="001631C0"/>
    <w:rsid w:val="00163F23"/>
    <w:rsid w:val="00167563"/>
    <w:rsid w:val="001703EC"/>
    <w:rsid w:val="00175EF0"/>
    <w:rsid w:val="001769A7"/>
    <w:rsid w:val="001816C7"/>
    <w:rsid w:val="00182BE3"/>
    <w:rsid w:val="001868A7"/>
    <w:rsid w:val="00187D79"/>
    <w:rsid w:val="00190426"/>
    <w:rsid w:val="0019042A"/>
    <w:rsid w:val="0019447B"/>
    <w:rsid w:val="001A1F7F"/>
    <w:rsid w:val="001A286D"/>
    <w:rsid w:val="001A3186"/>
    <w:rsid w:val="001A4621"/>
    <w:rsid w:val="001A72F1"/>
    <w:rsid w:val="001B0D08"/>
    <w:rsid w:val="001B147E"/>
    <w:rsid w:val="001B426E"/>
    <w:rsid w:val="001B6887"/>
    <w:rsid w:val="001B7983"/>
    <w:rsid w:val="001C35E4"/>
    <w:rsid w:val="001C616E"/>
    <w:rsid w:val="001D0D92"/>
    <w:rsid w:val="001D5703"/>
    <w:rsid w:val="001D6E42"/>
    <w:rsid w:val="001E3B41"/>
    <w:rsid w:val="001E3F51"/>
    <w:rsid w:val="001E7B1C"/>
    <w:rsid w:val="001F3214"/>
    <w:rsid w:val="001F386E"/>
    <w:rsid w:val="001F3B14"/>
    <w:rsid w:val="00200A40"/>
    <w:rsid w:val="0020233C"/>
    <w:rsid w:val="0020247B"/>
    <w:rsid w:val="00202CBC"/>
    <w:rsid w:val="00202F11"/>
    <w:rsid w:val="002041C3"/>
    <w:rsid w:val="00205014"/>
    <w:rsid w:val="00205BD4"/>
    <w:rsid w:val="002070F5"/>
    <w:rsid w:val="0020768C"/>
    <w:rsid w:val="00207EDC"/>
    <w:rsid w:val="00211531"/>
    <w:rsid w:val="002177E9"/>
    <w:rsid w:val="0022108F"/>
    <w:rsid w:val="0022284E"/>
    <w:rsid w:val="00222F58"/>
    <w:rsid w:val="002232D0"/>
    <w:rsid w:val="00223612"/>
    <w:rsid w:val="002243EA"/>
    <w:rsid w:val="0022519D"/>
    <w:rsid w:val="00225989"/>
    <w:rsid w:val="0023046D"/>
    <w:rsid w:val="002372C2"/>
    <w:rsid w:val="00237E4A"/>
    <w:rsid w:val="00241DA6"/>
    <w:rsid w:val="00246650"/>
    <w:rsid w:val="0024783E"/>
    <w:rsid w:val="0025404B"/>
    <w:rsid w:val="002540BB"/>
    <w:rsid w:val="0025473D"/>
    <w:rsid w:val="0025490B"/>
    <w:rsid w:val="00256814"/>
    <w:rsid w:val="002601E7"/>
    <w:rsid w:val="0026131F"/>
    <w:rsid w:val="00262397"/>
    <w:rsid w:val="00264051"/>
    <w:rsid w:val="00266980"/>
    <w:rsid w:val="002669E2"/>
    <w:rsid w:val="00271E16"/>
    <w:rsid w:val="002752A9"/>
    <w:rsid w:val="002807B1"/>
    <w:rsid w:val="00281CA9"/>
    <w:rsid w:val="002821F5"/>
    <w:rsid w:val="00283FC8"/>
    <w:rsid w:val="00285CC1"/>
    <w:rsid w:val="002862DE"/>
    <w:rsid w:val="00286590"/>
    <w:rsid w:val="002946E5"/>
    <w:rsid w:val="0029475A"/>
    <w:rsid w:val="00294BD6"/>
    <w:rsid w:val="00297AA9"/>
    <w:rsid w:val="002A0832"/>
    <w:rsid w:val="002A2355"/>
    <w:rsid w:val="002A4F1D"/>
    <w:rsid w:val="002A74A9"/>
    <w:rsid w:val="002A75B2"/>
    <w:rsid w:val="002A7798"/>
    <w:rsid w:val="002B03D0"/>
    <w:rsid w:val="002B0440"/>
    <w:rsid w:val="002B0632"/>
    <w:rsid w:val="002B1F9A"/>
    <w:rsid w:val="002B2B85"/>
    <w:rsid w:val="002B5B4C"/>
    <w:rsid w:val="002B63D0"/>
    <w:rsid w:val="002B7549"/>
    <w:rsid w:val="002C110A"/>
    <w:rsid w:val="002C3B74"/>
    <w:rsid w:val="002C545A"/>
    <w:rsid w:val="002C5766"/>
    <w:rsid w:val="002C5F59"/>
    <w:rsid w:val="002C7D11"/>
    <w:rsid w:val="002D7607"/>
    <w:rsid w:val="002E09A1"/>
    <w:rsid w:val="002E23DF"/>
    <w:rsid w:val="002E2EF1"/>
    <w:rsid w:val="002E3090"/>
    <w:rsid w:val="002E5326"/>
    <w:rsid w:val="002E7A11"/>
    <w:rsid w:val="002F333E"/>
    <w:rsid w:val="002F6DD5"/>
    <w:rsid w:val="002F7E5F"/>
    <w:rsid w:val="00301588"/>
    <w:rsid w:val="00303A23"/>
    <w:rsid w:val="00304CB9"/>
    <w:rsid w:val="00304DB9"/>
    <w:rsid w:val="00304E24"/>
    <w:rsid w:val="00304E6B"/>
    <w:rsid w:val="00305CCC"/>
    <w:rsid w:val="003073AD"/>
    <w:rsid w:val="00312C5E"/>
    <w:rsid w:val="0031337D"/>
    <w:rsid w:val="00314241"/>
    <w:rsid w:val="0031731C"/>
    <w:rsid w:val="00317FDD"/>
    <w:rsid w:val="0032203E"/>
    <w:rsid w:val="00322123"/>
    <w:rsid w:val="003224DF"/>
    <w:rsid w:val="00323C1B"/>
    <w:rsid w:val="00324E3C"/>
    <w:rsid w:val="003250D2"/>
    <w:rsid w:val="0032590B"/>
    <w:rsid w:val="003301BF"/>
    <w:rsid w:val="00331435"/>
    <w:rsid w:val="0033330C"/>
    <w:rsid w:val="00333AFB"/>
    <w:rsid w:val="003376AD"/>
    <w:rsid w:val="0034307E"/>
    <w:rsid w:val="00352C70"/>
    <w:rsid w:val="00353B1B"/>
    <w:rsid w:val="0035634C"/>
    <w:rsid w:val="00356EE2"/>
    <w:rsid w:val="003607C8"/>
    <w:rsid w:val="0036243F"/>
    <w:rsid w:val="00362446"/>
    <w:rsid w:val="00372DDA"/>
    <w:rsid w:val="00373545"/>
    <w:rsid w:val="00373FA4"/>
    <w:rsid w:val="00374DA3"/>
    <w:rsid w:val="00376638"/>
    <w:rsid w:val="00381513"/>
    <w:rsid w:val="00382185"/>
    <w:rsid w:val="00385C6E"/>
    <w:rsid w:val="00387608"/>
    <w:rsid w:val="00390764"/>
    <w:rsid w:val="00391CA3"/>
    <w:rsid w:val="003920AD"/>
    <w:rsid w:val="003937A6"/>
    <w:rsid w:val="0039442C"/>
    <w:rsid w:val="00394835"/>
    <w:rsid w:val="003950A1"/>
    <w:rsid w:val="00396053"/>
    <w:rsid w:val="003A09BE"/>
    <w:rsid w:val="003A1B63"/>
    <w:rsid w:val="003A5278"/>
    <w:rsid w:val="003A56FC"/>
    <w:rsid w:val="003A5EE1"/>
    <w:rsid w:val="003A7612"/>
    <w:rsid w:val="003A7DE0"/>
    <w:rsid w:val="003B054A"/>
    <w:rsid w:val="003B1667"/>
    <w:rsid w:val="003B20AF"/>
    <w:rsid w:val="003B43C3"/>
    <w:rsid w:val="003B4FDF"/>
    <w:rsid w:val="003B52DF"/>
    <w:rsid w:val="003B72B5"/>
    <w:rsid w:val="003B78C0"/>
    <w:rsid w:val="003C2D43"/>
    <w:rsid w:val="003C36C8"/>
    <w:rsid w:val="003C4828"/>
    <w:rsid w:val="003D289E"/>
    <w:rsid w:val="003D3169"/>
    <w:rsid w:val="003D440B"/>
    <w:rsid w:val="003E078E"/>
    <w:rsid w:val="003E5520"/>
    <w:rsid w:val="003E5E96"/>
    <w:rsid w:val="003E7437"/>
    <w:rsid w:val="003F1466"/>
    <w:rsid w:val="003F15C8"/>
    <w:rsid w:val="003F25BC"/>
    <w:rsid w:val="003F2FD6"/>
    <w:rsid w:val="003F3B70"/>
    <w:rsid w:val="003F419B"/>
    <w:rsid w:val="003F4858"/>
    <w:rsid w:val="0040018A"/>
    <w:rsid w:val="00407F5E"/>
    <w:rsid w:val="00410B31"/>
    <w:rsid w:val="00411711"/>
    <w:rsid w:val="0041399E"/>
    <w:rsid w:val="00414B6F"/>
    <w:rsid w:val="004209B8"/>
    <w:rsid w:val="004223A7"/>
    <w:rsid w:val="00426456"/>
    <w:rsid w:val="00430475"/>
    <w:rsid w:val="0043055D"/>
    <w:rsid w:val="004309AA"/>
    <w:rsid w:val="00431D3F"/>
    <w:rsid w:val="004353EC"/>
    <w:rsid w:val="004354B9"/>
    <w:rsid w:val="00436127"/>
    <w:rsid w:val="00436872"/>
    <w:rsid w:val="00436B16"/>
    <w:rsid w:val="00437A84"/>
    <w:rsid w:val="00446B42"/>
    <w:rsid w:val="004564AD"/>
    <w:rsid w:val="0045719D"/>
    <w:rsid w:val="00457E32"/>
    <w:rsid w:val="00462DAB"/>
    <w:rsid w:val="00462F68"/>
    <w:rsid w:val="00466757"/>
    <w:rsid w:val="00467B72"/>
    <w:rsid w:val="00467F79"/>
    <w:rsid w:val="00470486"/>
    <w:rsid w:val="00470656"/>
    <w:rsid w:val="0047163F"/>
    <w:rsid w:val="0047285A"/>
    <w:rsid w:val="004728D0"/>
    <w:rsid w:val="0047307C"/>
    <w:rsid w:val="00477FF2"/>
    <w:rsid w:val="0048093E"/>
    <w:rsid w:val="00480B21"/>
    <w:rsid w:val="004811AA"/>
    <w:rsid w:val="00482B6F"/>
    <w:rsid w:val="00483EC8"/>
    <w:rsid w:val="00484DAE"/>
    <w:rsid w:val="00485788"/>
    <w:rsid w:val="004867C0"/>
    <w:rsid w:val="00491544"/>
    <w:rsid w:val="00493F90"/>
    <w:rsid w:val="00497F11"/>
    <w:rsid w:val="004A0A2F"/>
    <w:rsid w:val="004A259E"/>
    <w:rsid w:val="004A2A9F"/>
    <w:rsid w:val="004A402E"/>
    <w:rsid w:val="004A43E7"/>
    <w:rsid w:val="004B2665"/>
    <w:rsid w:val="004B28C9"/>
    <w:rsid w:val="004B7E4F"/>
    <w:rsid w:val="004C30B0"/>
    <w:rsid w:val="004C37D9"/>
    <w:rsid w:val="004C60C8"/>
    <w:rsid w:val="004C66F7"/>
    <w:rsid w:val="004C70B2"/>
    <w:rsid w:val="004C7519"/>
    <w:rsid w:val="004C795F"/>
    <w:rsid w:val="004D4D4E"/>
    <w:rsid w:val="004D6068"/>
    <w:rsid w:val="004E0A75"/>
    <w:rsid w:val="004E26A9"/>
    <w:rsid w:val="004E2BB2"/>
    <w:rsid w:val="004E3B04"/>
    <w:rsid w:val="004E5FC4"/>
    <w:rsid w:val="004E7AC1"/>
    <w:rsid w:val="004E7C2A"/>
    <w:rsid w:val="004F06B8"/>
    <w:rsid w:val="004F1D33"/>
    <w:rsid w:val="004F7B2A"/>
    <w:rsid w:val="00500E27"/>
    <w:rsid w:val="00501833"/>
    <w:rsid w:val="005019D2"/>
    <w:rsid w:val="00502BA4"/>
    <w:rsid w:val="00503F6C"/>
    <w:rsid w:val="00506C1B"/>
    <w:rsid w:val="005114D6"/>
    <w:rsid w:val="00513B37"/>
    <w:rsid w:val="00514D85"/>
    <w:rsid w:val="005159C2"/>
    <w:rsid w:val="00517357"/>
    <w:rsid w:val="005179E4"/>
    <w:rsid w:val="005208E4"/>
    <w:rsid w:val="00521331"/>
    <w:rsid w:val="00522565"/>
    <w:rsid w:val="00523AD9"/>
    <w:rsid w:val="00526A10"/>
    <w:rsid w:val="0052735D"/>
    <w:rsid w:val="00530D54"/>
    <w:rsid w:val="00532A1A"/>
    <w:rsid w:val="00537F89"/>
    <w:rsid w:val="00541F84"/>
    <w:rsid w:val="00545969"/>
    <w:rsid w:val="00546AAE"/>
    <w:rsid w:val="00546EBD"/>
    <w:rsid w:val="00553141"/>
    <w:rsid w:val="00553DD7"/>
    <w:rsid w:val="00554181"/>
    <w:rsid w:val="005548C2"/>
    <w:rsid w:val="0055504E"/>
    <w:rsid w:val="00555502"/>
    <w:rsid w:val="00561A24"/>
    <w:rsid w:val="00561A8C"/>
    <w:rsid w:val="00564A0A"/>
    <w:rsid w:val="00564E97"/>
    <w:rsid w:val="0056544B"/>
    <w:rsid w:val="00566FE7"/>
    <w:rsid w:val="00573218"/>
    <w:rsid w:val="00576777"/>
    <w:rsid w:val="00576869"/>
    <w:rsid w:val="0057688D"/>
    <w:rsid w:val="005807D8"/>
    <w:rsid w:val="00582AB9"/>
    <w:rsid w:val="00582DFE"/>
    <w:rsid w:val="00583154"/>
    <w:rsid w:val="005840D1"/>
    <w:rsid w:val="00584FF3"/>
    <w:rsid w:val="00585CC0"/>
    <w:rsid w:val="00586215"/>
    <w:rsid w:val="005863C8"/>
    <w:rsid w:val="005879BD"/>
    <w:rsid w:val="00587B52"/>
    <w:rsid w:val="005932EC"/>
    <w:rsid w:val="005938F8"/>
    <w:rsid w:val="00594B42"/>
    <w:rsid w:val="00594C97"/>
    <w:rsid w:val="00594F95"/>
    <w:rsid w:val="0059504A"/>
    <w:rsid w:val="00595755"/>
    <w:rsid w:val="005961F2"/>
    <w:rsid w:val="005A2A54"/>
    <w:rsid w:val="005A5B44"/>
    <w:rsid w:val="005A6AFE"/>
    <w:rsid w:val="005B01CB"/>
    <w:rsid w:val="005B4339"/>
    <w:rsid w:val="005B54FA"/>
    <w:rsid w:val="005C49DB"/>
    <w:rsid w:val="005C68FD"/>
    <w:rsid w:val="005D15E1"/>
    <w:rsid w:val="005D4CAC"/>
    <w:rsid w:val="005D5738"/>
    <w:rsid w:val="005D6AF9"/>
    <w:rsid w:val="005D6C10"/>
    <w:rsid w:val="005E2911"/>
    <w:rsid w:val="005E4257"/>
    <w:rsid w:val="005E5AFD"/>
    <w:rsid w:val="005E7ED3"/>
    <w:rsid w:val="00605A3F"/>
    <w:rsid w:val="00606EB9"/>
    <w:rsid w:val="00606FDC"/>
    <w:rsid w:val="00611B4A"/>
    <w:rsid w:val="0061215B"/>
    <w:rsid w:val="00612763"/>
    <w:rsid w:val="0061303E"/>
    <w:rsid w:val="00613533"/>
    <w:rsid w:val="00615FA6"/>
    <w:rsid w:val="00624A83"/>
    <w:rsid w:val="00631B2E"/>
    <w:rsid w:val="00631ED2"/>
    <w:rsid w:val="00637DF8"/>
    <w:rsid w:val="00640780"/>
    <w:rsid w:val="00640860"/>
    <w:rsid w:val="00640D9D"/>
    <w:rsid w:val="00642E6B"/>
    <w:rsid w:val="00643C3F"/>
    <w:rsid w:val="006465B1"/>
    <w:rsid w:val="00647DE7"/>
    <w:rsid w:val="00650613"/>
    <w:rsid w:val="00650624"/>
    <w:rsid w:val="006509D6"/>
    <w:rsid w:val="006553BF"/>
    <w:rsid w:val="00656FBA"/>
    <w:rsid w:val="00657D51"/>
    <w:rsid w:val="0066606F"/>
    <w:rsid w:val="006708BF"/>
    <w:rsid w:val="00670F8E"/>
    <w:rsid w:val="0067418B"/>
    <w:rsid w:val="006746DD"/>
    <w:rsid w:val="00675F3B"/>
    <w:rsid w:val="006771ED"/>
    <w:rsid w:val="0067739A"/>
    <w:rsid w:val="0068094F"/>
    <w:rsid w:val="00684A3C"/>
    <w:rsid w:val="006866FF"/>
    <w:rsid w:val="00690AF8"/>
    <w:rsid w:val="00693CBC"/>
    <w:rsid w:val="00694E0C"/>
    <w:rsid w:val="00696433"/>
    <w:rsid w:val="00696A3C"/>
    <w:rsid w:val="006972AD"/>
    <w:rsid w:val="00697481"/>
    <w:rsid w:val="00697937"/>
    <w:rsid w:val="006A08FD"/>
    <w:rsid w:val="006A2FCA"/>
    <w:rsid w:val="006A62BF"/>
    <w:rsid w:val="006B1F7E"/>
    <w:rsid w:val="006B660F"/>
    <w:rsid w:val="006C2250"/>
    <w:rsid w:val="006C4162"/>
    <w:rsid w:val="006C5DC7"/>
    <w:rsid w:val="006D0F71"/>
    <w:rsid w:val="006D1D1F"/>
    <w:rsid w:val="006D1E0D"/>
    <w:rsid w:val="006D55AE"/>
    <w:rsid w:val="006D6EA1"/>
    <w:rsid w:val="006E18A9"/>
    <w:rsid w:val="006F09F1"/>
    <w:rsid w:val="006F160A"/>
    <w:rsid w:val="006F370C"/>
    <w:rsid w:val="006F39EF"/>
    <w:rsid w:val="006F4236"/>
    <w:rsid w:val="006F4467"/>
    <w:rsid w:val="006F5EFB"/>
    <w:rsid w:val="006F68F9"/>
    <w:rsid w:val="006F7835"/>
    <w:rsid w:val="00700C23"/>
    <w:rsid w:val="007014BE"/>
    <w:rsid w:val="007030D1"/>
    <w:rsid w:val="00704B42"/>
    <w:rsid w:val="007067F8"/>
    <w:rsid w:val="007073E5"/>
    <w:rsid w:val="00710589"/>
    <w:rsid w:val="00712BE7"/>
    <w:rsid w:val="0071649A"/>
    <w:rsid w:val="00716BB4"/>
    <w:rsid w:val="00717266"/>
    <w:rsid w:val="007172ED"/>
    <w:rsid w:val="00722B7A"/>
    <w:rsid w:val="007242EA"/>
    <w:rsid w:val="0072492E"/>
    <w:rsid w:val="00726BA3"/>
    <w:rsid w:val="007352A1"/>
    <w:rsid w:val="00735F5A"/>
    <w:rsid w:val="00735FF8"/>
    <w:rsid w:val="00744C0D"/>
    <w:rsid w:val="00745BED"/>
    <w:rsid w:val="00746D0A"/>
    <w:rsid w:val="0075004A"/>
    <w:rsid w:val="007517C2"/>
    <w:rsid w:val="00751F3A"/>
    <w:rsid w:val="0075236D"/>
    <w:rsid w:val="00752D90"/>
    <w:rsid w:val="00756537"/>
    <w:rsid w:val="00764330"/>
    <w:rsid w:val="00766EA0"/>
    <w:rsid w:val="0076785C"/>
    <w:rsid w:val="0077024B"/>
    <w:rsid w:val="00773024"/>
    <w:rsid w:val="0077432F"/>
    <w:rsid w:val="00777F97"/>
    <w:rsid w:val="007808DB"/>
    <w:rsid w:val="00783D30"/>
    <w:rsid w:val="00784630"/>
    <w:rsid w:val="00784C9E"/>
    <w:rsid w:val="00790724"/>
    <w:rsid w:val="00791184"/>
    <w:rsid w:val="00791EA6"/>
    <w:rsid w:val="00793874"/>
    <w:rsid w:val="0079420C"/>
    <w:rsid w:val="00794625"/>
    <w:rsid w:val="00794E62"/>
    <w:rsid w:val="0079684E"/>
    <w:rsid w:val="00797A26"/>
    <w:rsid w:val="00797E5F"/>
    <w:rsid w:val="007A006E"/>
    <w:rsid w:val="007B047F"/>
    <w:rsid w:val="007B0E90"/>
    <w:rsid w:val="007B3077"/>
    <w:rsid w:val="007B4A84"/>
    <w:rsid w:val="007B5FCE"/>
    <w:rsid w:val="007B74CB"/>
    <w:rsid w:val="007C032D"/>
    <w:rsid w:val="007C0658"/>
    <w:rsid w:val="007C1111"/>
    <w:rsid w:val="007C5949"/>
    <w:rsid w:val="007C6E4B"/>
    <w:rsid w:val="007D1882"/>
    <w:rsid w:val="007D2684"/>
    <w:rsid w:val="007D3F00"/>
    <w:rsid w:val="007D4A31"/>
    <w:rsid w:val="007D60F0"/>
    <w:rsid w:val="007D62A3"/>
    <w:rsid w:val="007D64F8"/>
    <w:rsid w:val="007E1880"/>
    <w:rsid w:val="007E2A6E"/>
    <w:rsid w:val="007E376E"/>
    <w:rsid w:val="007E44AE"/>
    <w:rsid w:val="007E7FD6"/>
    <w:rsid w:val="007F49B6"/>
    <w:rsid w:val="007F6A46"/>
    <w:rsid w:val="008005AB"/>
    <w:rsid w:val="00802785"/>
    <w:rsid w:val="00804780"/>
    <w:rsid w:val="0080496D"/>
    <w:rsid w:val="00811177"/>
    <w:rsid w:val="0081518D"/>
    <w:rsid w:val="00815759"/>
    <w:rsid w:val="0081691D"/>
    <w:rsid w:val="00817A7F"/>
    <w:rsid w:val="00821461"/>
    <w:rsid w:val="00823BA5"/>
    <w:rsid w:val="00824492"/>
    <w:rsid w:val="00832352"/>
    <w:rsid w:val="00837160"/>
    <w:rsid w:val="00840726"/>
    <w:rsid w:val="00840940"/>
    <w:rsid w:val="00840C18"/>
    <w:rsid w:val="00840E22"/>
    <w:rsid w:val="008430E2"/>
    <w:rsid w:val="008451E5"/>
    <w:rsid w:val="00845C1A"/>
    <w:rsid w:val="008478FB"/>
    <w:rsid w:val="00850DA6"/>
    <w:rsid w:val="00852B27"/>
    <w:rsid w:val="00857E67"/>
    <w:rsid w:val="008627D4"/>
    <w:rsid w:val="008628FB"/>
    <w:rsid w:val="00865B82"/>
    <w:rsid w:val="00867097"/>
    <w:rsid w:val="00873586"/>
    <w:rsid w:val="00873638"/>
    <w:rsid w:val="00874EF4"/>
    <w:rsid w:val="008759DC"/>
    <w:rsid w:val="0087733B"/>
    <w:rsid w:val="008817BF"/>
    <w:rsid w:val="008849AE"/>
    <w:rsid w:val="00885299"/>
    <w:rsid w:val="00891915"/>
    <w:rsid w:val="0089329D"/>
    <w:rsid w:val="00893CAD"/>
    <w:rsid w:val="00894F1F"/>
    <w:rsid w:val="00895FCE"/>
    <w:rsid w:val="008A6E1B"/>
    <w:rsid w:val="008B11CD"/>
    <w:rsid w:val="008B3132"/>
    <w:rsid w:val="008B4ECB"/>
    <w:rsid w:val="008B5BCB"/>
    <w:rsid w:val="008B70A8"/>
    <w:rsid w:val="008C025C"/>
    <w:rsid w:val="008C03A5"/>
    <w:rsid w:val="008C070C"/>
    <w:rsid w:val="008C212C"/>
    <w:rsid w:val="008C6B79"/>
    <w:rsid w:val="008C73BB"/>
    <w:rsid w:val="008C7B4C"/>
    <w:rsid w:val="008D4FA0"/>
    <w:rsid w:val="008D7338"/>
    <w:rsid w:val="008D7E6F"/>
    <w:rsid w:val="008E5E8E"/>
    <w:rsid w:val="008E7326"/>
    <w:rsid w:val="008E74DF"/>
    <w:rsid w:val="008F3284"/>
    <w:rsid w:val="008F733D"/>
    <w:rsid w:val="0090353F"/>
    <w:rsid w:val="00906738"/>
    <w:rsid w:val="00907247"/>
    <w:rsid w:val="00907DDE"/>
    <w:rsid w:val="00911E26"/>
    <w:rsid w:val="00915A9D"/>
    <w:rsid w:val="009216F2"/>
    <w:rsid w:val="00923A99"/>
    <w:rsid w:val="00926177"/>
    <w:rsid w:val="00930416"/>
    <w:rsid w:val="00930B66"/>
    <w:rsid w:val="009326F4"/>
    <w:rsid w:val="00933B1B"/>
    <w:rsid w:val="00940E33"/>
    <w:rsid w:val="0094237F"/>
    <w:rsid w:val="00942B4A"/>
    <w:rsid w:val="00943CD3"/>
    <w:rsid w:val="009442CC"/>
    <w:rsid w:val="00946764"/>
    <w:rsid w:val="00950C9F"/>
    <w:rsid w:val="0095483D"/>
    <w:rsid w:val="009561CE"/>
    <w:rsid w:val="00956EB1"/>
    <w:rsid w:val="00957138"/>
    <w:rsid w:val="00957254"/>
    <w:rsid w:val="009623BA"/>
    <w:rsid w:val="00963462"/>
    <w:rsid w:val="00963535"/>
    <w:rsid w:val="009642DD"/>
    <w:rsid w:val="009655C7"/>
    <w:rsid w:val="009676CE"/>
    <w:rsid w:val="00971454"/>
    <w:rsid w:val="00972ECE"/>
    <w:rsid w:val="0097344C"/>
    <w:rsid w:val="009747A6"/>
    <w:rsid w:val="009755F7"/>
    <w:rsid w:val="00976160"/>
    <w:rsid w:val="00982D2D"/>
    <w:rsid w:val="009856CA"/>
    <w:rsid w:val="00986110"/>
    <w:rsid w:val="00986BF4"/>
    <w:rsid w:val="009917B6"/>
    <w:rsid w:val="00991DCF"/>
    <w:rsid w:val="009935E7"/>
    <w:rsid w:val="009A23D3"/>
    <w:rsid w:val="009A4665"/>
    <w:rsid w:val="009A542D"/>
    <w:rsid w:val="009A6869"/>
    <w:rsid w:val="009B05F9"/>
    <w:rsid w:val="009B3D23"/>
    <w:rsid w:val="009B5E30"/>
    <w:rsid w:val="009B683C"/>
    <w:rsid w:val="009C2D42"/>
    <w:rsid w:val="009D2456"/>
    <w:rsid w:val="009D397E"/>
    <w:rsid w:val="009D4542"/>
    <w:rsid w:val="009D53EC"/>
    <w:rsid w:val="009D548F"/>
    <w:rsid w:val="009D58CE"/>
    <w:rsid w:val="009D63FE"/>
    <w:rsid w:val="009E156C"/>
    <w:rsid w:val="009F10D1"/>
    <w:rsid w:val="009F1D1D"/>
    <w:rsid w:val="009F2F1B"/>
    <w:rsid w:val="009F344F"/>
    <w:rsid w:val="009F5A9F"/>
    <w:rsid w:val="009F614A"/>
    <w:rsid w:val="009F7017"/>
    <w:rsid w:val="00A0405C"/>
    <w:rsid w:val="00A04E00"/>
    <w:rsid w:val="00A100DF"/>
    <w:rsid w:val="00A122B0"/>
    <w:rsid w:val="00A128E2"/>
    <w:rsid w:val="00A13750"/>
    <w:rsid w:val="00A156B4"/>
    <w:rsid w:val="00A17C31"/>
    <w:rsid w:val="00A17CF3"/>
    <w:rsid w:val="00A243B6"/>
    <w:rsid w:val="00A246D6"/>
    <w:rsid w:val="00A26C3B"/>
    <w:rsid w:val="00A311D2"/>
    <w:rsid w:val="00A31326"/>
    <w:rsid w:val="00A32648"/>
    <w:rsid w:val="00A32C0F"/>
    <w:rsid w:val="00A41ED9"/>
    <w:rsid w:val="00A42A3D"/>
    <w:rsid w:val="00A44B73"/>
    <w:rsid w:val="00A46DC4"/>
    <w:rsid w:val="00A47CCA"/>
    <w:rsid w:val="00A50DB3"/>
    <w:rsid w:val="00A51508"/>
    <w:rsid w:val="00A526B9"/>
    <w:rsid w:val="00A53E89"/>
    <w:rsid w:val="00A609E0"/>
    <w:rsid w:val="00A62303"/>
    <w:rsid w:val="00A70716"/>
    <w:rsid w:val="00A72B18"/>
    <w:rsid w:val="00A73E2D"/>
    <w:rsid w:val="00A75AB8"/>
    <w:rsid w:val="00A76620"/>
    <w:rsid w:val="00A84235"/>
    <w:rsid w:val="00A84DD1"/>
    <w:rsid w:val="00A918E2"/>
    <w:rsid w:val="00A9433A"/>
    <w:rsid w:val="00A953BF"/>
    <w:rsid w:val="00A97486"/>
    <w:rsid w:val="00AA07DA"/>
    <w:rsid w:val="00AA35CC"/>
    <w:rsid w:val="00AA47C6"/>
    <w:rsid w:val="00AB0583"/>
    <w:rsid w:val="00AB091E"/>
    <w:rsid w:val="00AB1D53"/>
    <w:rsid w:val="00AB280F"/>
    <w:rsid w:val="00AB3618"/>
    <w:rsid w:val="00AB5F58"/>
    <w:rsid w:val="00AB5FE8"/>
    <w:rsid w:val="00AC27B4"/>
    <w:rsid w:val="00AC53DE"/>
    <w:rsid w:val="00AD3145"/>
    <w:rsid w:val="00AD6861"/>
    <w:rsid w:val="00AD696A"/>
    <w:rsid w:val="00AD7BB3"/>
    <w:rsid w:val="00AE297C"/>
    <w:rsid w:val="00AE4B31"/>
    <w:rsid w:val="00AE5680"/>
    <w:rsid w:val="00AE79CF"/>
    <w:rsid w:val="00AF0854"/>
    <w:rsid w:val="00AF2721"/>
    <w:rsid w:val="00AF412F"/>
    <w:rsid w:val="00AF4EEB"/>
    <w:rsid w:val="00AF50F3"/>
    <w:rsid w:val="00AF57FE"/>
    <w:rsid w:val="00AF71D7"/>
    <w:rsid w:val="00B1032B"/>
    <w:rsid w:val="00B13E13"/>
    <w:rsid w:val="00B16FE0"/>
    <w:rsid w:val="00B171EC"/>
    <w:rsid w:val="00B203E0"/>
    <w:rsid w:val="00B21560"/>
    <w:rsid w:val="00B2248C"/>
    <w:rsid w:val="00B2275B"/>
    <w:rsid w:val="00B36C9D"/>
    <w:rsid w:val="00B37013"/>
    <w:rsid w:val="00B37245"/>
    <w:rsid w:val="00B37B68"/>
    <w:rsid w:val="00B40106"/>
    <w:rsid w:val="00B4179B"/>
    <w:rsid w:val="00B47221"/>
    <w:rsid w:val="00B50212"/>
    <w:rsid w:val="00B50A52"/>
    <w:rsid w:val="00B50A85"/>
    <w:rsid w:val="00B523F5"/>
    <w:rsid w:val="00B54F03"/>
    <w:rsid w:val="00B56EE0"/>
    <w:rsid w:val="00B57037"/>
    <w:rsid w:val="00B574E3"/>
    <w:rsid w:val="00B6001C"/>
    <w:rsid w:val="00B62B48"/>
    <w:rsid w:val="00B6550C"/>
    <w:rsid w:val="00B65872"/>
    <w:rsid w:val="00B700DA"/>
    <w:rsid w:val="00B716F6"/>
    <w:rsid w:val="00B73C37"/>
    <w:rsid w:val="00B743FA"/>
    <w:rsid w:val="00B74801"/>
    <w:rsid w:val="00B76820"/>
    <w:rsid w:val="00B76A8C"/>
    <w:rsid w:val="00B77390"/>
    <w:rsid w:val="00B80C49"/>
    <w:rsid w:val="00B81AA1"/>
    <w:rsid w:val="00B862FE"/>
    <w:rsid w:val="00B9100E"/>
    <w:rsid w:val="00B970B2"/>
    <w:rsid w:val="00B97147"/>
    <w:rsid w:val="00B97C46"/>
    <w:rsid w:val="00BA04CD"/>
    <w:rsid w:val="00BA256E"/>
    <w:rsid w:val="00BA41F5"/>
    <w:rsid w:val="00BA4F95"/>
    <w:rsid w:val="00BB0D52"/>
    <w:rsid w:val="00BB3D11"/>
    <w:rsid w:val="00BB423E"/>
    <w:rsid w:val="00BB4799"/>
    <w:rsid w:val="00BC0996"/>
    <w:rsid w:val="00BC09BC"/>
    <w:rsid w:val="00BC0FA2"/>
    <w:rsid w:val="00BC15E4"/>
    <w:rsid w:val="00BC2916"/>
    <w:rsid w:val="00BC29EE"/>
    <w:rsid w:val="00BC4571"/>
    <w:rsid w:val="00BD1235"/>
    <w:rsid w:val="00BD3086"/>
    <w:rsid w:val="00BD61CF"/>
    <w:rsid w:val="00BE014A"/>
    <w:rsid w:val="00BE05A9"/>
    <w:rsid w:val="00BE191C"/>
    <w:rsid w:val="00BE26F6"/>
    <w:rsid w:val="00BE2C99"/>
    <w:rsid w:val="00BE382A"/>
    <w:rsid w:val="00BE60CB"/>
    <w:rsid w:val="00BF0E7B"/>
    <w:rsid w:val="00BF264C"/>
    <w:rsid w:val="00BF4A61"/>
    <w:rsid w:val="00BF6162"/>
    <w:rsid w:val="00C033AC"/>
    <w:rsid w:val="00C03FD8"/>
    <w:rsid w:val="00C10D18"/>
    <w:rsid w:val="00C118B7"/>
    <w:rsid w:val="00C1236E"/>
    <w:rsid w:val="00C1272B"/>
    <w:rsid w:val="00C15666"/>
    <w:rsid w:val="00C171B3"/>
    <w:rsid w:val="00C205BC"/>
    <w:rsid w:val="00C2252C"/>
    <w:rsid w:val="00C22AE1"/>
    <w:rsid w:val="00C23C14"/>
    <w:rsid w:val="00C24C4B"/>
    <w:rsid w:val="00C2584A"/>
    <w:rsid w:val="00C279FE"/>
    <w:rsid w:val="00C3016E"/>
    <w:rsid w:val="00C31A05"/>
    <w:rsid w:val="00C3409D"/>
    <w:rsid w:val="00C361F3"/>
    <w:rsid w:val="00C44838"/>
    <w:rsid w:val="00C45A5B"/>
    <w:rsid w:val="00C4627D"/>
    <w:rsid w:val="00C473F3"/>
    <w:rsid w:val="00C5290F"/>
    <w:rsid w:val="00C52F7D"/>
    <w:rsid w:val="00C5365B"/>
    <w:rsid w:val="00C53B43"/>
    <w:rsid w:val="00C5684A"/>
    <w:rsid w:val="00C6013F"/>
    <w:rsid w:val="00C60248"/>
    <w:rsid w:val="00C62512"/>
    <w:rsid w:val="00C645FC"/>
    <w:rsid w:val="00C64D5B"/>
    <w:rsid w:val="00C67BBD"/>
    <w:rsid w:val="00C700D7"/>
    <w:rsid w:val="00C70DA2"/>
    <w:rsid w:val="00C7295B"/>
    <w:rsid w:val="00C73297"/>
    <w:rsid w:val="00C77F6A"/>
    <w:rsid w:val="00C8047F"/>
    <w:rsid w:val="00C806AB"/>
    <w:rsid w:val="00C828A5"/>
    <w:rsid w:val="00C82CB1"/>
    <w:rsid w:val="00C82E3F"/>
    <w:rsid w:val="00C86EB0"/>
    <w:rsid w:val="00C92FCA"/>
    <w:rsid w:val="00C93293"/>
    <w:rsid w:val="00C9350C"/>
    <w:rsid w:val="00C93D0D"/>
    <w:rsid w:val="00C95E8B"/>
    <w:rsid w:val="00CA1225"/>
    <w:rsid w:val="00CA156E"/>
    <w:rsid w:val="00CA41D9"/>
    <w:rsid w:val="00CA56B8"/>
    <w:rsid w:val="00CA6D63"/>
    <w:rsid w:val="00CB13AB"/>
    <w:rsid w:val="00CB2654"/>
    <w:rsid w:val="00CB289D"/>
    <w:rsid w:val="00CB3A2D"/>
    <w:rsid w:val="00CB41D5"/>
    <w:rsid w:val="00CB5488"/>
    <w:rsid w:val="00CB574E"/>
    <w:rsid w:val="00CB6CDE"/>
    <w:rsid w:val="00CB71C6"/>
    <w:rsid w:val="00CC32C4"/>
    <w:rsid w:val="00CC3940"/>
    <w:rsid w:val="00CC6D36"/>
    <w:rsid w:val="00CD3863"/>
    <w:rsid w:val="00CD51A3"/>
    <w:rsid w:val="00CD55AD"/>
    <w:rsid w:val="00CD647F"/>
    <w:rsid w:val="00CE1A6D"/>
    <w:rsid w:val="00CE23B0"/>
    <w:rsid w:val="00CE2A51"/>
    <w:rsid w:val="00CE3421"/>
    <w:rsid w:val="00CE37BB"/>
    <w:rsid w:val="00CE4D75"/>
    <w:rsid w:val="00CE602E"/>
    <w:rsid w:val="00CE731D"/>
    <w:rsid w:val="00CE75F2"/>
    <w:rsid w:val="00CE7E92"/>
    <w:rsid w:val="00CF6C80"/>
    <w:rsid w:val="00D009AF"/>
    <w:rsid w:val="00D00B48"/>
    <w:rsid w:val="00D03C29"/>
    <w:rsid w:val="00D03CD4"/>
    <w:rsid w:val="00D04B15"/>
    <w:rsid w:val="00D07963"/>
    <w:rsid w:val="00D1346F"/>
    <w:rsid w:val="00D21934"/>
    <w:rsid w:val="00D224AB"/>
    <w:rsid w:val="00D22AEE"/>
    <w:rsid w:val="00D24135"/>
    <w:rsid w:val="00D30807"/>
    <w:rsid w:val="00D32F0E"/>
    <w:rsid w:val="00D37896"/>
    <w:rsid w:val="00D40D8F"/>
    <w:rsid w:val="00D428EF"/>
    <w:rsid w:val="00D439F9"/>
    <w:rsid w:val="00D4685F"/>
    <w:rsid w:val="00D47ACD"/>
    <w:rsid w:val="00D51DD3"/>
    <w:rsid w:val="00D522EB"/>
    <w:rsid w:val="00D54F3C"/>
    <w:rsid w:val="00D55083"/>
    <w:rsid w:val="00D552B5"/>
    <w:rsid w:val="00D554C3"/>
    <w:rsid w:val="00D57A35"/>
    <w:rsid w:val="00D62712"/>
    <w:rsid w:val="00D6397E"/>
    <w:rsid w:val="00D67FFC"/>
    <w:rsid w:val="00D70046"/>
    <w:rsid w:val="00D70CF0"/>
    <w:rsid w:val="00D74D97"/>
    <w:rsid w:val="00D77E3D"/>
    <w:rsid w:val="00D80777"/>
    <w:rsid w:val="00D84D14"/>
    <w:rsid w:val="00D85849"/>
    <w:rsid w:val="00D8673D"/>
    <w:rsid w:val="00D87972"/>
    <w:rsid w:val="00D912BB"/>
    <w:rsid w:val="00D9147D"/>
    <w:rsid w:val="00D94A9B"/>
    <w:rsid w:val="00D96746"/>
    <w:rsid w:val="00DA1378"/>
    <w:rsid w:val="00DA1CE5"/>
    <w:rsid w:val="00DA2A93"/>
    <w:rsid w:val="00DA2E3F"/>
    <w:rsid w:val="00DA4B66"/>
    <w:rsid w:val="00DA6012"/>
    <w:rsid w:val="00DA70DA"/>
    <w:rsid w:val="00DA7807"/>
    <w:rsid w:val="00DB04B3"/>
    <w:rsid w:val="00DB0904"/>
    <w:rsid w:val="00DB3659"/>
    <w:rsid w:val="00DB4502"/>
    <w:rsid w:val="00DC168C"/>
    <w:rsid w:val="00DC26EA"/>
    <w:rsid w:val="00DC4A05"/>
    <w:rsid w:val="00DD3E5C"/>
    <w:rsid w:val="00DE1DFE"/>
    <w:rsid w:val="00DE6E77"/>
    <w:rsid w:val="00DF0A28"/>
    <w:rsid w:val="00DF2B09"/>
    <w:rsid w:val="00DF35F9"/>
    <w:rsid w:val="00DF37F6"/>
    <w:rsid w:val="00DF45DF"/>
    <w:rsid w:val="00DF4690"/>
    <w:rsid w:val="00DF4EA0"/>
    <w:rsid w:val="00DF796A"/>
    <w:rsid w:val="00E01E12"/>
    <w:rsid w:val="00E06C13"/>
    <w:rsid w:val="00E0721A"/>
    <w:rsid w:val="00E10466"/>
    <w:rsid w:val="00E10F0A"/>
    <w:rsid w:val="00E11278"/>
    <w:rsid w:val="00E11A5B"/>
    <w:rsid w:val="00E1326B"/>
    <w:rsid w:val="00E17147"/>
    <w:rsid w:val="00E17244"/>
    <w:rsid w:val="00E20C51"/>
    <w:rsid w:val="00E37FCF"/>
    <w:rsid w:val="00E401FC"/>
    <w:rsid w:val="00E420D7"/>
    <w:rsid w:val="00E42D4D"/>
    <w:rsid w:val="00E43A9F"/>
    <w:rsid w:val="00E506A7"/>
    <w:rsid w:val="00E50BD0"/>
    <w:rsid w:val="00E5594E"/>
    <w:rsid w:val="00E57E17"/>
    <w:rsid w:val="00E61F70"/>
    <w:rsid w:val="00E63A97"/>
    <w:rsid w:val="00E65465"/>
    <w:rsid w:val="00E666D8"/>
    <w:rsid w:val="00E703AC"/>
    <w:rsid w:val="00E70F07"/>
    <w:rsid w:val="00E714E5"/>
    <w:rsid w:val="00E7184B"/>
    <w:rsid w:val="00E72C33"/>
    <w:rsid w:val="00E73315"/>
    <w:rsid w:val="00E75E01"/>
    <w:rsid w:val="00E76314"/>
    <w:rsid w:val="00E776AA"/>
    <w:rsid w:val="00E810D2"/>
    <w:rsid w:val="00E81F8D"/>
    <w:rsid w:val="00E86B23"/>
    <w:rsid w:val="00E8765E"/>
    <w:rsid w:val="00E87C5F"/>
    <w:rsid w:val="00E910EA"/>
    <w:rsid w:val="00E95661"/>
    <w:rsid w:val="00E96B69"/>
    <w:rsid w:val="00E96D82"/>
    <w:rsid w:val="00E96F73"/>
    <w:rsid w:val="00EA680A"/>
    <w:rsid w:val="00EA7C24"/>
    <w:rsid w:val="00EB144D"/>
    <w:rsid w:val="00EC5926"/>
    <w:rsid w:val="00EC5C75"/>
    <w:rsid w:val="00EC6E53"/>
    <w:rsid w:val="00ED4E88"/>
    <w:rsid w:val="00EE043F"/>
    <w:rsid w:val="00EE1AC7"/>
    <w:rsid w:val="00EE1BAC"/>
    <w:rsid w:val="00EE2889"/>
    <w:rsid w:val="00EE34BC"/>
    <w:rsid w:val="00EE4F97"/>
    <w:rsid w:val="00EF00F5"/>
    <w:rsid w:val="00EF0B10"/>
    <w:rsid w:val="00EF152E"/>
    <w:rsid w:val="00EF7546"/>
    <w:rsid w:val="00F0049C"/>
    <w:rsid w:val="00F01179"/>
    <w:rsid w:val="00F019EB"/>
    <w:rsid w:val="00F0262A"/>
    <w:rsid w:val="00F03454"/>
    <w:rsid w:val="00F057A6"/>
    <w:rsid w:val="00F05D81"/>
    <w:rsid w:val="00F111E8"/>
    <w:rsid w:val="00F11663"/>
    <w:rsid w:val="00F1411A"/>
    <w:rsid w:val="00F14EF7"/>
    <w:rsid w:val="00F20C97"/>
    <w:rsid w:val="00F22E6B"/>
    <w:rsid w:val="00F23A47"/>
    <w:rsid w:val="00F246DF"/>
    <w:rsid w:val="00F27B5C"/>
    <w:rsid w:val="00F36375"/>
    <w:rsid w:val="00F417EE"/>
    <w:rsid w:val="00F43BBE"/>
    <w:rsid w:val="00F46358"/>
    <w:rsid w:val="00F53729"/>
    <w:rsid w:val="00F5433B"/>
    <w:rsid w:val="00F55765"/>
    <w:rsid w:val="00F56821"/>
    <w:rsid w:val="00F57AE5"/>
    <w:rsid w:val="00F57C7A"/>
    <w:rsid w:val="00F60553"/>
    <w:rsid w:val="00F616B0"/>
    <w:rsid w:val="00F63F58"/>
    <w:rsid w:val="00F647FF"/>
    <w:rsid w:val="00F70B44"/>
    <w:rsid w:val="00F70E9A"/>
    <w:rsid w:val="00F753A9"/>
    <w:rsid w:val="00F80A6E"/>
    <w:rsid w:val="00F8445E"/>
    <w:rsid w:val="00F848CB"/>
    <w:rsid w:val="00F84C09"/>
    <w:rsid w:val="00F87623"/>
    <w:rsid w:val="00F91D44"/>
    <w:rsid w:val="00F91FAC"/>
    <w:rsid w:val="00F962FA"/>
    <w:rsid w:val="00F9781B"/>
    <w:rsid w:val="00FA7A14"/>
    <w:rsid w:val="00FA7F99"/>
    <w:rsid w:val="00FB549E"/>
    <w:rsid w:val="00FB54BB"/>
    <w:rsid w:val="00FC3326"/>
    <w:rsid w:val="00FC5C64"/>
    <w:rsid w:val="00FD0A44"/>
    <w:rsid w:val="00FD59E8"/>
    <w:rsid w:val="00FE0B5A"/>
    <w:rsid w:val="00FE51FA"/>
    <w:rsid w:val="00FF049D"/>
    <w:rsid w:val="00FF13F4"/>
    <w:rsid w:val="00FF2606"/>
    <w:rsid w:val="00FF5C4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4:docId w14:val="274435E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en-GB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4135"/>
    <w:rPr>
      <w:rFonts w:ascii="News Gothic" w:eastAsia="Times New Roman" w:hAnsi="News Gothi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24135"/>
    <w:pPr>
      <w:tabs>
        <w:tab w:val="center" w:pos="4820"/>
        <w:tab w:val="right" w:pos="9639"/>
      </w:tabs>
    </w:pPr>
    <w:rPr>
      <w:sz w:val="12"/>
    </w:rPr>
  </w:style>
  <w:style w:type="character" w:customStyle="1" w:styleId="FooterChar">
    <w:name w:val="Footer Char"/>
    <w:link w:val="Footer"/>
    <w:rsid w:val="00D24135"/>
    <w:rPr>
      <w:rFonts w:ascii="News Gothic" w:eastAsia="Times New Roman" w:hAnsi="News Gothic" w:cs="Times New Roman"/>
      <w:sz w:val="12"/>
      <w:szCs w:val="20"/>
      <w:lang w:eastAsia="en-GB"/>
    </w:rPr>
  </w:style>
  <w:style w:type="paragraph" w:customStyle="1" w:styleId="Presse-Titel">
    <w:name w:val="Presse-Titel"/>
    <w:basedOn w:val="Normal"/>
    <w:next w:val="Presse-Standard"/>
    <w:rsid w:val="00D24135"/>
    <w:pPr>
      <w:spacing w:line="720" w:lineRule="auto"/>
      <w:jc w:val="both"/>
    </w:pPr>
    <w:rPr>
      <w:rFonts w:ascii="Arial MT" w:hAnsi="Arial MT"/>
      <w:b/>
      <w:sz w:val="24"/>
    </w:rPr>
  </w:style>
  <w:style w:type="paragraph" w:customStyle="1" w:styleId="Presse-Information">
    <w:name w:val="Presse-Information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32"/>
    </w:rPr>
  </w:style>
  <w:style w:type="paragraph" w:customStyle="1" w:styleId="Presse-Fuzeile">
    <w:name w:val="Presse-Fußzeile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14"/>
    </w:rPr>
  </w:style>
  <w:style w:type="paragraph" w:customStyle="1" w:styleId="Presse-Standard">
    <w:name w:val="Presse-Standard"/>
    <w:basedOn w:val="Normal"/>
    <w:link w:val="Presse-StandardZchn"/>
    <w:qFormat/>
    <w:rsid w:val="00D24135"/>
    <w:pPr>
      <w:spacing w:line="360" w:lineRule="auto"/>
      <w:jc w:val="both"/>
    </w:pPr>
    <w:rPr>
      <w:rFonts w:ascii="Arial" w:hAnsi="Arial" w:cs="Arial"/>
      <w:bCs/>
      <w:sz w:val="24"/>
    </w:rPr>
  </w:style>
  <w:style w:type="paragraph" w:customStyle="1" w:styleId="Presse-Untertitel">
    <w:name w:val="Presse-Untertitel"/>
    <w:basedOn w:val="Normal"/>
    <w:next w:val="Presse-Titel"/>
    <w:rsid w:val="00D24135"/>
    <w:pPr>
      <w:spacing w:line="720" w:lineRule="auto"/>
      <w:jc w:val="both"/>
    </w:pPr>
    <w:rPr>
      <w:rFonts w:ascii="Arial MT" w:hAnsi="Arial MT"/>
      <w:u w:val="single"/>
    </w:rPr>
  </w:style>
  <w:style w:type="character" w:styleId="Hyperlink">
    <w:name w:val="Hyperlink"/>
    <w:rsid w:val="00D241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40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05C"/>
    <w:rPr>
      <w:rFonts w:ascii="News Gothic" w:eastAsia="Times New Roman" w:hAnsi="News Gothic"/>
    </w:rPr>
  </w:style>
  <w:style w:type="character" w:styleId="CommentReference">
    <w:name w:val="annotation reference"/>
    <w:basedOn w:val="DefaultParagraphFont"/>
    <w:uiPriority w:val="99"/>
    <w:semiHidden/>
    <w:unhideWhenUsed/>
    <w:rsid w:val="000906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6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6A6"/>
    <w:rPr>
      <w:rFonts w:ascii="News Gothic" w:eastAsia="Times New Roman" w:hAnsi="News Goth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6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6A6"/>
    <w:rPr>
      <w:rFonts w:ascii="News Gothic" w:eastAsia="Times New Roman" w:hAnsi="News Gothic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6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6A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72"/>
    <w:qFormat/>
    <w:rsid w:val="00A17C3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E09A1"/>
  </w:style>
  <w:style w:type="paragraph" w:styleId="FootnoteText">
    <w:name w:val="footnote text"/>
    <w:basedOn w:val="Normal"/>
    <w:link w:val="FootnoteTextChar"/>
    <w:uiPriority w:val="99"/>
    <w:semiHidden/>
    <w:unhideWhenUsed/>
    <w:rsid w:val="000868B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68BC"/>
    <w:rPr>
      <w:rFonts w:ascii="News Gothic" w:eastAsia="Times New Roman" w:hAnsi="News Gothic"/>
    </w:rPr>
  </w:style>
  <w:style w:type="character" w:styleId="FootnoteReference">
    <w:name w:val="footnote reference"/>
    <w:basedOn w:val="DefaultParagraphFont"/>
    <w:uiPriority w:val="99"/>
    <w:semiHidden/>
    <w:unhideWhenUsed/>
    <w:rsid w:val="000868BC"/>
    <w:rPr>
      <w:vertAlign w:val="superscript"/>
    </w:rPr>
  </w:style>
  <w:style w:type="character" w:styleId="PageNumber">
    <w:name w:val="page number"/>
    <w:semiHidden/>
    <w:rsid w:val="00C31A05"/>
    <w:rPr>
      <w:rFonts w:ascii="News Gothic" w:hAnsi="News Gothic"/>
      <w:sz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32F0E"/>
    <w:rPr>
      <w:color w:val="808080"/>
      <w:shd w:val="clear" w:color="auto" w:fill="E6E6E6"/>
    </w:rPr>
  </w:style>
  <w:style w:type="character" w:customStyle="1" w:styleId="Presse-StandardZchn">
    <w:name w:val="Presse-Standard Zchn"/>
    <w:link w:val="Presse-Standard"/>
    <w:locked/>
    <w:rsid w:val="00297AA9"/>
    <w:rPr>
      <w:rFonts w:ascii="Arial" w:eastAsia="Times New Roman" w:hAnsi="Arial" w:cs="Arial"/>
      <w:bCs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971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65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cledesma@garageeuropa.com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newsroom.porsche.com/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rsche-eperformance.com/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lopezdev@garageuropa.co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lopezdev@garageuropa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D1AC6-5EB2-4175-BE4E-300BB95F5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713</Words>
  <Characters>4116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Dr. Ing. h. c. F. Porsche AG</Company>
  <LinksUpToDate>false</LinksUpToDate>
  <CharactersWithSpaces>4820</CharactersWithSpaces>
  <SharedDoc>false</SharedDoc>
  <HLinks>
    <vt:vector size="12" baseType="variant">
      <vt:variant>
        <vt:i4>6029325</vt:i4>
      </vt:variant>
      <vt:variant>
        <vt:i4>3</vt:i4>
      </vt:variant>
      <vt:variant>
        <vt:i4>0</vt:i4>
      </vt:variant>
      <vt:variant>
        <vt:i4>5</vt:i4>
      </vt:variant>
      <vt:variant>
        <vt:lpwstr>http://presse.porsche.de/</vt:lpwstr>
      </vt:variant>
      <vt:variant>
        <vt:lpwstr/>
      </vt:variant>
      <vt:variant>
        <vt:i4>4063357</vt:i4>
      </vt:variant>
      <vt:variant>
        <vt:i4>0</vt:i4>
      </vt:variant>
      <vt:variant>
        <vt:i4>0</vt:i4>
      </vt:variant>
      <vt:variant>
        <vt:i4>5</vt:i4>
      </vt:variant>
      <vt:variant>
        <vt:lpwstr>http://newsroom.porsche.de/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Rolf Antrecht</dc:creator>
  <cp:lastModifiedBy>Carlos A. Múnera</cp:lastModifiedBy>
  <cp:revision>3</cp:revision>
  <cp:lastPrinted>2018-01-26T16:01:00Z</cp:lastPrinted>
  <dcterms:created xsi:type="dcterms:W3CDTF">2021-04-16T02:37:00Z</dcterms:created>
  <dcterms:modified xsi:type="dcterms:W3CDTF">2021-04-16T02:38:00Z</dcterms:modified>
</cp:coreProperties>
</file>