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DEF51" w14:textId="657D46D5" w:rsidR="00F00240" w:rsidRPr="0033304F" w:rsidRDefault="008D1191" w:rsidP="00F00240">
      <w:pPr>
        <w:pStyle w:val="Presse-Titel"/>
        <w:suppressAutoHyphens/>
        <w:spacing w:after="240" w:line="360" w:lineRule="auto"/>
        <w:rPr>
          <w:rFonts w:ascii="Arial" w:hAnsi="Arial"/>
          <w:b w:val="0"/>
          <w:color w:val="000000" w:themeColor="text1"/>
          <w:sz w:val="20"/>
          <w:u w:val="single"/>
          <w:lang w:val="es-CO"/>
        </w:rPr>
      </w:pPr>
      <w:r>
        <w:rPr>
          <w:rFonts w:ascii="Arial" w:hAnsi="Arial"/>
          <w:b w:val="0"/>
          <w:color w:val="000000" w:themeColor="text1"/>
          <w:sz w:val="20"/>
          <w:u w:val="single"/>
          <w:lang w:val="es-CO"/>
        </w:rPr>
        <w:t xml:space="preserve">El motor de </w:t>
      </w:r>
      <w:r w:rsidRPr="008D1191">
        <w:rPr>
          <w:rFonts w:ascii="Arial" w:hAnsi="Arial"/>
          <w:b w:val="0"/>
          <w:color w:val="000000" w:themeColor="text1"/>
          <w:sz w:val="20"/>
          <w:u w:val="single"/>
          <w:lang w:val="es-CO"/>
        </w:rPr>
        <w:t>3.995</w:t>
      </w:r>
      <w:r>
        <w:rPr>
          <w:rFonts w:ascii="Arial" w:hAnsi="Arial"/>
          <w:b w:val="0"/>
          <w:color w:val="000000" w:themeColor="text1"/>
          <w:sz w:val="20"/>
          <w:u w:val="single"/>
          <w:lang w:val="es-CO"/>
        </w:rPr>
        <w:t xml:space="preserve"> c.c. entrega 420 caballos de potencia</w:t>
      </w:r>
    </w:p>
    <w:p w14:paraId="2A52D9B5" w14:textId="4CE18C9A" w:rsidR="00F00240" w:rsidRPr="00D775BC" w:rsidRDefault="0074740A" w:rsidP="00F00240">
      <w:pPr>
        <w:pStyle w:val="NormalWeb"/>
        <w:spacing w:before="0" w:beforeAutospacing="0" w:after="240" w:afterAutospacing="0" w:line="360" w:lineRule="auto"/>
        <w:jc w:val="both"/>
        <w:rPr>
          <w:rFonts w:ascii="Arial" w:eastAsia="Arial" w:hAnsi="Arial" w:cs="Arial"/>
          <w:b/>
          <w:lang w:val="es-ES_tradnl" w:eastAsia="en-GB" w:bidi="en-GB"/>
        </w:rPr>
      </w:pPr>
      <w:r>
        <w:rPr>
          <w:rFonts w:ascii="Arial" w:eastAsia="Arial" w:hAnsi="Arial" w:cs="Arial"/>
          <w:b/>
          <w:lang w:val="es-CO" w:eastAsia="en-GB" w:bidi="en-GB"/>
        </w:rPr>
        <w:t xml:space="preserve">Llega a El Salvador </w:t>
      </w:r>
      <w:r w:rsidR="00AE0A95">
        <w:rPr>
          <w:rFonts w:ascii="Arial" w:eastAsia="Arial" w:hAnsi="Arial" w:cs="Arial"/>
          <w:b/>
          <w:lang w:val="es-CO" w:eastAsia="en-GB" w:bidi="en-GB"/>
        </w:rPr>
        <w:t>el</w:t>
      </w:r>
      <w:r>
        <w:rPr>
          <w:rFonts w:ascii="Arial" w:eastAsia="Arial" w:hAnsi="Arial" w:cs="Arial"/>
          <w:b/>
          <w:lang w:val="es-CO" w:eastAsia="en-GB" w:bidi="en-GB"/>
        </w:rPr>
        <w:t xml:space="preserve"> </w:t>
      </w:r>
      <w:r w:rsidR="00B148F9">
        <w:rPr>
          <w:rFonts w:ascii="Arial" w:eastAsia="Arial" w:hAnsi="Arial" w:cs="Arial"/>
          <w:b/>
          <w:lang w:val="es-CO" w:eastAsia="en-GB" w:bidi="en-GB"/>
        </w:rPr>
        <w:t xml:space="preserve">Porsche </w:t>
      </w:r>
      <w:r>
        <w:rPr>
          <w:rFonts w:ascii="Arial" w:eastAsia="Arial" w:hAnsi="Arial" w:cs="Arial"/>
          <w:b/>
          <w:lang w:val="es-CO" w:eastAsia="en-GB" w:bidi="en-GB"/>
        </w:rPr>
        <w:t xml:space="preserve">718 </w:t>
      </w:r>
      <w:r w:rsidR="00AE0A95">
        <w:rPr>
          <w:rFonts w:ascii="Arial" w:eastAsia="Arial" w:hAnsi="Arial" w:cs="Arial"/>
          <w:b/>
          <w:lang w:val="es-CO" w:eastAsia="en-GB" w:bidi="en-GB"/>
        </w:rPr>
        <w:t>Cayman GT4</w:t>
      </w:r>
    </w:p>
    <w:p w14:paraId="2613D1C5" w14:textId="13F6045E" w:rsidR="00B148F9" w:rsidRDefault="007503D9" w:rsidP="00402273">
      <w:pPr>
        <w:spacing w:line="360" w:lineRule="auto"/>
        <w:jc w:val="both"/>
        <w:rPr>
          <w:rFonts w:ascii="Arial" w:eastAsiaTheme="minorHAnsi" w:hAnsi="Arial" w:cs="Arial"/>
          <w:bCs/>
          <w:color w:val="262626"/>
          <w:sz w:val="24"/>
          <w:szCs w:val="24"/>
          <w:lang w:val="es-CO" w:eastAsia="en-US" w:bidi="ar-SA"/>
        </w:rPr>
      </w:pPr>
      <w:r w:rsidRPr="007503D9">
        <w:rPr>
          <w:rFonts w:ascii="Arial" w:eastAsiaTheme="minorHAnsi" w:hAnsi="Arial" w:cs="Arial"/>
          <w:b/>
          <w:sz w:val="24"/>
          <w:szCs w:val="24"/>
          <w:lang w:val="es-CO" w:eastAsia="en-US" w:bidi="ar-SA"/>
        </w:rPr>
        <w:t xml:space="preserve">San </w:t>
      </w:r>
      <w:r w:rsidR="00EF05F0">
        <w:rPr>
          <w:rFonts w:ascii="Arial" w:eastAsiaTheme="minorHAnsi" w:hAnsi="Arial" w:cs="Arial"/>
          <w:b/>
          <w:sz w:val="24"/>
          <w:szCs w:val="24"/>
          <w:lang w:val="es-CO" w:eastAsia="en-US" w:bidi="ar-SA"/>
        </w:rPr>
        <w:t>Salvador</w:t>
      </w:r>
      <w:r w:rsidRPr="007503D9">
        <w:rPr>
          <w:rFonts w:ascii="Arial" w:eastAsiaTheme="minorHAnsi" w:hAnsi="Arial" w:cs="Arial"/>
          <w:b/>
          <w:sz w:val="24"/>
          <w:szCs w:val="24"/>
          <w:lang w:val="es-CO" w:eastAsia="en-US" w:bidi="ar-SA"/>
        </w:rPr>
        <w:t>.</w:t>
      </w:r>
      <w:r w:rsidRPr="007503D9">
        <w:rPr>
          <w:rFonts w:ascii="Arial" w:eastAsiaTheme="minorHAnsi" w:hAnsi="Arial" w:cs="Arial"/>
          <w:bCs/>
          <w:color w:val="262626"/>
          <w:sz w:val="24"/>
          <w:szCs w:val="24"/>
          <w:lang w:val="es-CO" w:eastAsia="en-US" w:bidi="ar-SA"/>
        </w:rPr>
        <w:t xml:space="preserve"> </w:t>
      </w:r>
      <w:r w:rsidR="00B148F9">
        <w:rPr>
          <w:rFonts w:ascii="Arial" w:eastAsiaTheme="minorHAnsi" w:hAnsi="Arial" w:cs="Arial"/>
          <w:bCs/>
          <w:color w:val="262626"/>
          <w:sz w:val="24"/>
          <w:szCs w:val="24"/>
          <w:lang w:val="es-CO" w:eastAsia="en-US" w:bidi="ar-SA"/>
        </w:rPr>
        <w:t>Con la llega</w:t>
      </w:r>
      <w:r w:rsidR="00201EFD">
        <w:rPr>
          <w:rFonts w:ascii="Arial" w:eastAsiaTheme="minorHAnsi" w:hAnsi="Arial" w:cs="Arial"/>
          <w:bCs/>
          <w:color w:val="262626"/>
          <w:sz w:val="24"/>
          <w:szCs w:val="24"/>
          <w:lang w:val="es-CO" w:eastAsia="en-US" w:bidi="ar-SA"/>
        </w:rPr>
        <w:t>da</w:t>
      </w:r>
      <w:r w:rsidR="00B148F9">
        <w:rPr>
          <w:rFonts w:ascii="Arial" w:eastAsiaTheme="minorHAnsi" w:hAnsi="Arial" w:cs="Arial"/>
          <w:bCs/>
          <w:color w:val="262626"/>
          <w:sz w:val="24"/>
          <w:szCs w:val="24"/>
          <w:lang w:val="es-CO" w:eastAsia="en-US" w:bidi="ar-SA"/>
        </w:rPr>
        <w:t xml:space="preserve"> del </w:t>
      </w:r>
      <w:r w:rsidR="00FF77EA">
        <w:rPr>
          <w:rFonts w:ascii="Arial" w:eastAsiaTheme="minorHAnsi" w:hAnsi="Arial" w:cs="Arial"/>
          <w:bCs/>
          <w:color w:val="262626"/>
          <w:sz w:val="24"/>
          <w:szCs w:val="24"/>
          <w:lang w:val="es-CO" w:eastAsia="en-US" w:bidi="ar-SA"/>
        </w:rPr>
        <w:t xml:space="preserve">Porsche </w:t>
      </w:r>
      <w:r w:rsidR="00201EFD">
        <w:rPr>
          <w:rFonts w:ascii="Arial" w:eastAsiaTheme="minorHAnsi" w:hAnsi="Arial" w:cs="Arial"/>
          <w:bCs/>
          <w:color w:val="262626"/>
          <w:sz w:val="24"/>
          <w:szCs w:val="24"/>
          <w:lang w:val="es-CO" w:eastAsia="en-US" w:bidi="ar-SA"/>
        </w:rPr>
        <w:t>718 Cayman GT4</w:t>
      </w:r>
      <w:r w:rsidR="00FF77EA">
        <w:rPr>
          <w:rFonts w:ascii="Arial" w:eastAsiaTheme="minorHAnsi" w:hAnsi="Arial" w:cs="Arial"/>
          <w:bCs/>
          <w:color w:val="262626"/>
          <w:sz w:val="24"/>
          <w:szCs w:val="24"/>
          <w:lang w:val="es-CO" w:eastAsia="en-US" w:bidi="ar-SA"/>
        </w:rPr>
        <w:t>, ya circula</w:t>
      </w:r>
      <w:r w:rsidR="00AE0A95">
        <w:rPr>
          <w:rFonts w:ascii="Arial" w:eastAsiaTheme="minorHAnsi" w:hAnsi="Arial" w:cs="Arial"/>
          <w:bCs/>
          <w:color w:val="262626"/>
          <w:sz w:val="24"/>
          <w:szCs w:val="24"/>
          <w:lang w:val="es-CO" w:eastAsia="en-US" w:bidi="ar-SA"/>
        </w:rPr>
        <w:t>n</w:t>
      </w:r>
      <w:r w:rsidR="00FF77EA">
        <w:rPr>
          <w:rFonts w:ascii="Arial" w:eastAsiaTheme="minorHAnsi" w:hAnsi="Arial" w:cs="Arial"/>
          <w:bCs/>
          <w:color w:val="262626"/>
          <w:sz w:val="24"/>
          <w:szCs w:val="24"/>
          <w:lang w:val="es-CO" w:eastAsia="en-US" w:bidi="ar-SA"/>
        </w:rPr>
        <w:t xml:space="preserve"> en El Salvador las versiones de motor central más potentes del fabricante de autos deportivos de Stuttgart</w:t>
      </w:r>
      <w:r w:rsidR="00E426E3">
        <w:rPr>
          <w:rFonts w:ascii="Arial" w:eastAsiaTheme="minorHAnsi" w:hAnsi="Arial" w:cs="Arial"/>
          <w:bCs/>
          <w:color w:val="262626"/>
          <w:sz w:val="24"/>
          <w:szCs w:val="24"/>
          <w:lang w:val="es-CO" w:eastAsia="en-US" w:bidi="ar-SA"/>
        </w:rPr>
        <w:t>,</w:t>
      </w:r>
      <w:r w:rsidR="00AE0A95">
        <w:rPr>
          <w:rFonts w:ascii="Arial" w:eastAsiaTheme="minorHAnsi" w:hAnsi="Arial" w:cs="Arial"/>
          <w:bCs/>
          <w:color w:val="262626"/>
          <w:sz w:val="24"/>
          <w:szCs w:val="24"/>
          <w:lang w:val="es-CO" w:eastAsia="en-US" w:bidi="ar-SA"/>
        </w:rPr>
        <w:t xml:space="preserve"> pues desde finales de 2020 ya </w:t>
      </w:r>
      <w:r w:rsidR="008D1191">
        <w:rPr>
          <w:rFonts w:ascii="Arial" w:eastAsiaTheme="minorHAnsi" w:hAnsi="Arial" w:cs="Arial"/>
          <w:bCs/>
          <w:color w:val="262626"/>
          <w:sz w:val="24"/>
          <w:szCs w:val="24"/>
          <w:lang w:val="es-CO" w:eastAsia="en-US" w:bidi="ar-SA"/>
        </w:rPr>
        <w:t>se encuentra en el país</w:t>
      </w:r>
      <w:r w:rsidR="00E426E3">
        <w:rPr>
          <w:rFonts w:ascii="Arial" w:eastAsiaTheme="minorHAnsi" w:hAnsi="Arial" w:cs="Arial"/>
          <w:bCs/>
          <w:color w:val="262626"/>
          <w:sz w:val="24"/>
          <w:szCs w:val="24"/>
          <w:lang w:val="es-CO" w:eastAsia="en-US" w:bidi="ar-SA"/>
        </w:rPr>
        <w:t xml:space="preserve"> </w:t>
      </w:r>
      <w:r w:rsidR="008D1191">
        <w:rPr>
          <w:rFonts w:ascii="Arial" w:eastAsiaTheme="minorHAnsi" w:hAnsi="Arial" w:cs="Arial"/>
          <w:bCs/>
          <w:color w:val="262626"/>
          <w:sz w:val="24"/>
          <w:szCs w:val="24"/>
          <w:lang w:val="es-CO" w:eastAsia="en-US" w:bidi="ar-SA"/>
        </w:rPr>
        <w:t xml:space="preserve">el </w:t>
      </w:r>
      <w:r w:rsidR="00E426E3">
        <w:rPr>
          <w:rFonts w:ascii="Arial" w:eastAsiaTheme="minorHAnsi" w:hAnsi="Arial" w:cs="Arial"/>
          <w:bCs/>
          <w:color w:val="262626"/>
          <w:sz w:val="24"/>
          <w:szCs w:val="24"/>
          <w:lang w:val="es-CO" w:eastAsia="en-US" w:bidi="ar-SA"/>
        </w:rPr>
        <w:t>718 Spyder</w:t>
      </w:r>
      <w:r w:rsidR="006C49AB">
        <w:rPr>
          <w:rFonts w:ascii="Arial" w:eastAsiaTheme="minorHAnsi" w:hAnsi="Arial" w:cs="Arial"/>
          <w:bCs/>
          <w:color w:val="262626"/>
          <w:sz w:val="24"/>
          <w:szCs w:val="24"/>
          <w:lang w:val="es-CO" w:eastAsia="en-US" w:bidi="ar-SA"/>
        </w:rPr>
        <w:t>.</w:t>
      </w:r>
    </w:p>
    <w:p w14:paraId="3001837C" w14:textId="13057316" w:rsidR="000954EA" w:rsidRDefault="000954EA" w:rsidP="00402273">
      <w:pPr>
        <w:spacing w:line="360" w:lineRule="auto"/>
        <w:jc w:val="both"/>
        <w:rPr>
          <w:rFonts w:ascii="Arial" w:eastAsiaTheme="minorHAnsi" w:hAnsi="Arial" w:cs="Arial"/>
          <w:bCs/>
          <w:color w:val="262626"/>
          <w:sz w:val="24"/>
          <w:szCs w:val="24"/>
          <w:lang w:val="es-CO" w:eastAsia="en-US" w:bidi="ar-SA"/>
        </w:rPr>
      </w:pPr>
    </w:p>
    <w:p w14:paraId="13143B06" w14:textId="4A6F653B" w:rsidR="004F2CA1" w:rsidRDefault="00022182" w:rsidP="00022182">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En el corazón de est</w:t>
      </w:r>
      <w:r w:rsidR="002562DB">
        <w:rPr>
          <w:rFonts w:ascii="Arial" w:hAnsi="Arial" w:cs="Arial"/>
          <w:color w:val="262626"/>
          <w:lang w:val="es-CO"/>
        </w:rPr>
        <w:t xml:space="preserve">e </w:t>
      </w:r>
      <w:r>
        <w:rPr>
          <w:rFonts w:ascii="Arial" w:hAnsi="Arial" w:cs="Arial"/>
          <w:color w:val="262626"/>
          <w:lang w:val="es-CO"/>
        </w:rPr>
        <w:t xml:space="preserve">modelo encontramos un nuevo motor bóxer de seis cilindros y cuatro litros. Esta mecánica atmosférica está basada en la misma familia de propulsores que los motores turbo del actual 911 Carrera. La nueva joya de altas revoluciones entrega 420 caballos (309 kW), es decir, 35 más que el GT4 anterior. En cuanto a par máximo, este motor alcanza 420 Nm entre las 5.000 y las 6.800 revoluciones. Con </w:t>
      </w:r>
      <w:r w:rsidR="004F2CA1">
        <w:rPr>
          <w:rFonts w:ascii="Arial" w:hAnsi="Arial" w:cs="Arial"/>
          <w:color w:val="262626"/>
          <w:lang w:val="es-CO"/>
        </w:rPr>
        <w:t>la</w:t>
      </w:r>
      <w:r>
        <w:rPr>
          <w:rFonts w:ascii="Arial" w:hAnsi="Arial" w:cs="Arial"/>
          <w:color w:val="262626"/>
          <w:lang w:val="es-CO"/>
        </w:rPr>
        <w:t xml:space="preserve"> transmisión manual, </w:t>
      </w:r>
      <w:r w:rsidR="00467601">
        <w:rPr>
          <w:rFonts w:ascii="Arial" w:hAnsi="Arial" w:cs="Arial"/>
          <w:color w:val="262626"/>
          <w:lang w:val="es-CO"/>
        </w:rPr>
        <w:t xml:space="preserve">el carro acelera de 0 a 100 km/h en </w:t>
      </w:r>
      <w:r w:rsidR="000F3CFA">
        <w:rPr>
          <w:rFonts w:ascii="Arial" w:hAnsi="Arial" w:cs="Arial"/>
          <w:color w:val="262626"/>
          <w:lang w:val="es-CO"/>
        </w:rPr>
        <w:t>4,4</w:t>
      </w:r>
      <w:r w:rsidR="00467601">
        <w:rPr>
          <w:rFonts w:ascii="Arial" w:hAnsi="Arial" w:cs="Arial"/>
          <w:color w:val="262626"/>
          <w:lang w:val="es-CO"/>
        </w:rPr>
        <w:t xml:space="preserve"> segundos y</w:t>
      </w:r>
      <w:r w:rsidR="004F2CA1">
        <w:rPr>
          <w:rFonts w:ascii="Arial" w:hAnsi="Arial" w:cs="Arial"/>
          <w:color w:val="262626"/>
          <w:lang w:val="es-CO"/>
        </w:rPr>
        <w:t xml:space="preserve"> alcanza</w:t>
      </w:r>
      <w:r w:rsidR="0012158F">
        <w:rPr>
          <w:rFonts w:ascii="Arial" w:hAnsi="Arial" w:cs="Arial"/>
          <w:color w:val="262626"/>
          <w:lang w:val="es-CO"/>
        </w:rPr>
        <w:t xml:space="preserve"> los 304 km/h, mientras que con la PDK </w:t>
      </w:r>
      <w:r w:rsidR="00C95652">
        <w:rPr>
          <w:rFonts w:ascii="Arial" w:hAnsi="Arial" w:cs="Arial"/>
          <w:color w:val="262626"/>
          <w:lang w:val="es-CO"/>
        </w:rPr>
        <w:t xml:space="preserve">necesita 3,9 segundos para el hectómetro y </w:t>
      </w:r>
      <w:r w:rsidR="0012158F">
        <w:rPr>
          <w:rFonts w:ascii="Arial" w:hAnsi="Arial" w:cs="Arial"/>
          <w:color w:val="262626"/>
          <w:lang w:val="es-CO"/>
        </w:rPr>
        <w:t xml:space="preserve">la velocidad máxima </w:t>
      </w:r>
      <w:r w:rsidR="00F22709">
        <w:rPr>
          <w:rFonts w:ascii="Arial" w:hAnsi="Arial" w:cs="Arial"/>
          <w:color w:val="262626"/>
          <w:lang w:val="es-CO"/>
        </w:rPr>
        <w:t>es 302 km/h.</w:t>
      </w:r>
    </w:p>
    <w:p w14:paraId="0F5A0D0B" w14:textId="24E89C15" w:rsidR="004F2CA1" w:rsidRDefault="004F2CA1" w:rsidP="00022182">
      <w:pPr>
        <w:pStyle w:val="NormalWeb"/>
        <w:spacing w:before="0" w:beforeAutospacing="0" w:after="0" w:afterAutospacing="0" w:line="360" w:lineRule="auto"/>
        <w:jc w:val="both"/>
        <w:rPr>
          <w:rFonts w:ascii="Arial" w:hAnsi="Arial" w:cs="Arial"/>
          <w:color w:val="262626"/>
          <w:lang w:val="es-CO"/>
        </w:rPr>
      </w:pPr>
    </w:p>
    <w:p w14:paraId="2A036382" w14:textId="77777777" w:rsidR="00155C77" w:rsidRDefault="00155C77" w:rsidP="00155C77">
      <w:pPr>
        <w:spacing w:line="360" w:lineRule="auto"/>
        <w:jc w:val="both"/>
        <w:rPr>
          <w:rFonts w:ascii="Arial" w:eastAsiaTheme="minorHAnsi" w:hAnsi="Arial" w:cs="Arial"/>
          <w:bCs/>
          <w:color w:val="262626"/>
          <w:sz w:val="24"/>
          <w:szCs w:val="24"/>
          <w:lang w:val="es-CO" w:eastAsia="en-US" w:bidi="ar-SA"/>
        </w:rPr>
      </w:pPr>
      <w:r>
        <w:rPr>
          <w:rFonts w:ascii="Arial" w:eastAsiaTheme="minorHAnsi" w:hAnsi="Arial" w:cs="Arial"/>
          <w:bCs/>
          <w:color w:val="262626"/>
          <w:sz w:val="24"/>
          <w:szCs w:val="24"/>
          <w:lang w:val="es-CO" w:eastAsia="en-US" w:bidi="ar-SA"/>
        </w:rPr>
        <w:t xml:space="preserve">“Por su gran potencia, rendimiento, chasís GT, capacidad de aceleración y eficaces frenos, el </w:t>
      </w:r>
      <w:r w:rsidRPr="00CD67CB">
        <w:rPr>
          <w:rFonts w:ascii="Arial" w:eastAsiaTheme="minorHAnsi" w:hAnsi="Arial" w:cs="Arial"/>
          <w:bCs/>
          <w:color w:val="262626"/>
          <w:sz w:val="24"/>
          <w:szCs w:val="24"/>
          <w:lang w:val="es-CO" w:eastAsia="en-US" w:bidi="ar-SA"/>
        </w:rPr>
        <w:t>718 Cayman GT4</w:t>
      </w:r>
      <w:r>
        <w:rPr>
          <w:rFonts w:ascii="Arial" w:eastAsiaTheme="minorHAnsi" w:hAnsi="Arial" w:cs="Arial"/>
          <w:bCs/>
          <w:color w:val="262626"/>
          <w:sz w:val="24"/>
          <w:szCs w:val="24"/>
          <w:lang w:val="es-CO" w:eastAsia="en-US" w:bidi="ar-SA"/>
        </w:rPr>
        <w:t xml:space="preserve"> además de ser el </w:t>
      </w:r>
      <w:r w:rsidRPr="00CD67CB">
        <w:rPr>
          <w:rFonts w:ascii="Arial" w:eastAsiaTheme="minorHAnsi" w:hAnsi="Arial" w:cs="Arial"/>
          <w:bCs/>
          <w:color w:val="262626"/>
          <w:sz w:val="24"/>
          <w:szCs w:val="24"/>
          <w:lang w:val="es-CO" w:eastAsia="en-US" w:bidi="ar-SA"/>
        </w:rPr>
        <w:t xml:space="preserve">nivel de entrada a los Porsche GT homologados para la </w:t>
      </w:r>
      <w:r>
        <w:rPr>
          <w:rFonts w:ascii="Arial" w:eastAsiaTheme="minorHAnsi" w:hAnsi="Arial" w:cs="Arial"/>
          <w:bCs/>
          <w:color w:val="262626"/>
          <w:sz w:val="24"/>
          <w:szCs w:val="24"/>
          <w:lang w:val="es-CO" w:eastAsia="en-US" w:bidi="ar-SA"/>
        </w:rPr>
        <w:t>calle</w:t>
      </w:r>
      <w:r w:rsidRPr="00CD67CB">
        <w:rPr>
          <w:rFonts w:ascii="Arial" w:eastAsiaTheme="minorHAnsi" w:hAnsi="Arial" w:cs="Arial"/>
          <w:bCs/>
          <w:color w:val="262626"/>
          <w:sz w:val="24"/>
          <w:szCs w:val="24"/>
          <w:lang w:val="es-CO" w:eastAsia="en-US" w:bidi="ar-SA"/>
        </w:rPr>
        <w:t>,</w:t>
      </w:r>
      <w:r>
        <w:rPr>
          <w:rFonts w:ascii="Arial" w:eastAsiaTheme="minorHAnsi" w:hAnsi="Arial" w:cs="Arial"/>
          <w:bCs/>
          <w:color w:val="262626"/>
          <w:sz w:val="24"/>
          <w:szCs w:val="24"/>
          <w:lang w:val="es-CO" w:eastAsia="en-US" w:bidi="ar-SA"/>
        </w:rPr>
        <w:t xml:space="preserve"> es un carro ideal p</w:t>
      </w:r>
      <w:r w:rsidRPr="00235E29">
        <w:rPr>
          <w:rFonts w:ascii="Arial-BoldMT" w:eastAsia="Cambria" w:hAnsi="Arial-BoldMT" w:cs="Arial-BoldMT"/>
          <w:bCs/>
          <w:color w:val="000000"/>
          <w:sz w:val="24"/>
          <w:szCs w:val="24"/>
          <w:lang w:val="es-CO" w:bidi="ar-SA"/>
        </w:rPr>
        <w:t xml:space="preserve">ara un </w:t>
      </w:r>
      <w:r>
        <w:rPr>
          <w:rFonts w:ascii="Arial-BoldMT" w:eastAsia="Cambria" w:hAnsi="Arial-BoldMT" w:cs="Arial-BoldMT"/>
          <w:bCs/>
          <w:color w:val="000000"/>
          <w:sz w:val="24"/>
          <w:szCs w:val="24"/>
          <w:lang w:val="es-CO" w:bidi="ar-SA"/>
        </w:rPr>
        <w:t>pista</w:t>
      </w:r>
      <w:r w:rsidRPr="00235E29">
        <w:rPr>
          <w:rFonts w:ascii="Arial-BoldMT" w:eastAsia="Cambria" w:hAnsi="Arial-BoldMT" w:cs="Arial-BoldMT"/>
          <w:bCs/>
          <w:color w:val="000000"/>
          <w:sz w:val="24"/>
          <w:szCs w:val="24"/>
          <w:lang w:val="es-CO" w:bidi="ar-SA"/>
        </w:rPr>
        <w:t xml:space="preserve"> como </w:t>
      </w:r>
      <w:r>
        <w:rPr>
          <w:rFonts w:ascii="Arial-BoldMT" w:eastAsia="Cambria" w:hAnsi="Arial-BoldMT" w:cs="Arial-BoldMT"/>
          <w:bCs/>
          <w:color w:val="000000"/>
          <w:sz w:val="24"/>
          <w:szCs w:val="24"/>
          <w:lang w:val="es-CO" w:bidi="ar-SA"/>
        </w:rPr>
        <w:t>la</w:t>
      </w:r>
      <w:r w:rsidRPr="00235E29">
        <w:rPr>
          <w:rFonts w:ascii="Arial-BoldMT" w:eastAsia="Cambria" w:hAnsi="Arial-BoldMT" w:cs="Arial-BoldMT"/>
          <w:bCs/>
          <w:color w:val="000000"/>
          <w:sz w:val="24"/>
          <w:szCs w:val="24"/>
          <w:lang w:val="es-CO" w:bidi="ar-SA"/>
        </w:rPr>
        <w:t xml:space="preserve"> de El Jabalí o para carreteras con muchas curvas</w:t>
      </w:r>
      <w:r>
        <w:rPr>
          <w:rFonts w:ascii="Arial-BoldMT" w:eastAsia="Cambria" w:hAnsi="Arial-BoldMT" w:cs="Arial-BoldMT"/>
          <w:bCs/>
          <w:color w:val="000000"/>
          <w:sz w:val="24"/>
          <w:szCs w:val="24"/>
          <w:lang w:val="es-CO" w:bidi="ar-SA"/>
        </w:rPr>
        <w:t xml:space="preserve"> como las de nuestro país</w:t>
      </w:r>
      <w:r>
        <w:rPr>
          <w:rFonts w:ascii="Arial" w:eastAsiaTheme="minorHAnsi" w:hAnsi="Arial" w:cs="Arial"/>
          <w:bCs/>
          <w:color w:val="262626"/>
          <w:sz w:val="24"/>
          <w:szCs w:val="24"/>
          <w:lang w:val="es-CO" w:eastAsia="en-US" w:bidi="ar-SA"/>
        </w:rPr>
        <w:t xml:space="preserve">”, dijo </w:t>
      </w:r>
      <w:r w:rsidRPr="00B34FD2">
        <w:rPr>
          <w:rFonts w:ascii="Arial" w:eastAsiaTheme="minorHAnsi" w:hAnsi="Arial" w:cs="Arial"/>
          <w:bCs/>
          <w:color w:val="262626"/>
          <w:sz w:val="24"/>
          <w:szCs w:val="24"/>
          <w:lang w:val="es-CO" w:eastAsia="en-US" w:bidi="ar-SA"/>
        </w:rPr>
        <w:t xml:space="preserve">Héctor Fonseca, gerente de marca Porsche El Salvador. </w:t>
      </w:r>
    </w:p>
    <w:p w14:paraId="0AB8A507" w14:textId="689FB763" w:rsidR="00155C77" w:rsidRDefault="00155C77" w:rsidP="00022182">
      <w:pPr>
        <w:pStyle w:val="NormalWeb"/>
        <w:spacing w:before="0" w:beforeAutospacing="0" w:after="0" w:afterAutospacing="0" w:line="360" w:lineRule="auto"/>
        <w:jc w:val="both"/>
        <w:rPr>
          <w:rFonts w:ascii="Arial" w:hAnsi="Arial" w:cs="Arial"/>
          <w:color w:val="262626"/>
          <w:lang w:val="es-CO"/>
        </w:rPr>
      </w:pPr>
    </w:p>
    <w:p w14:paraId="4E833BB3" w14:textId="0EBBB70E" w:rsidR="00022182" w:rsidRDefault="005D390B" w:rsidP="00022182">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Este</w:t>
      </w:r>
      <w:r w:rsidR="00022182">
        <w:rPr>
          <w:rFonts w:ascii="Arial" w:hAnsi="Arial" w:cs="Arial"/>
          <w:color w:val="262626"/>
          <w:lang w:val="es-CO"/>
        </w:rPr>
        <w:t xml:space="preserve"> vehículo con motor central recorre en promedio </w:t>
      </w:r>
      <w:r w:rsidR="00822DB9">
        <w:rPr>
          <w:rFonts w:ascii="Arial" w:hAnsi="Arial" w:cs="Arial"/>
          <w:color w:val="262626"/>
          <w:lang w:val="es-CO"/>
        </w:rPr>
        <w:t>34,7 km/g</w:t>
      </w:r>
      <w:r w:rsidR="00BA2F17">
        <w:rPr>
          <w:rFonts w:ascii="Arial" w:hAnsi="Arial" w:cs="Arial"/>
          <w:color w:val="262626"/>
          <w:lang w:val="es-CO"/>
        </w:rPr>
        <w:t xml:space="preserve"> con la caja manual y 37,1 km/g con la PDK. </w:t>
      </w:r>
      <w:r w:rsidR="00022182">
        <w:rPr>
          <w:rFonts w:ascii="Arial" w:hAnsi="Arial" w:cs="Arial"/>
          <w:color w:val="262626"/>
          <w:lang w:val="es-CO"/>
        </w:rPr>
        <w:t xml:space="preserve">El régimen máximo del motor es de 8.000 revoluciones y el </w:t>
      </w:r>
      <w:r w:rsidR="00022182">
        <w:rPr>
          <w:rFonts w:ascii="Arial" w:hAnsi="Arial" w:cs="Arial"/>
          <w:color w:val="262626"/>
          <w:lang w:val="es-CO"/>
        </w:rPr>
        <w:lastRenderedPageBreak/>
        <w:t xml:space="preserve">incomparable sonido bóxer se mantiene sin adulterar. Entre las novedades técnicas más destacadas están el control de cilindros adaptativo que, cuando el propulsor funciona con carga parcial, interrumpe temporalmente el proceso de inyección en una de las dos bancadas para reducir el consumo de </w:t>
      </w:r>
      <w:r w:rsidR="00976CB1">
        <w:rPr>
          <w:rFonts w:ascii="Arial" w:hAnsi="Arial" w:cs="Arial"/>
          <w:color w:val="262626"/>
          <w:lang w:val="es-CO"/>
        </w:rPr>
        <w:t>gasolina</w:t>
      </w:r>
      <w:r w:rsidR="00022182">
        <w:rPr>
          <w:rFonts w:ascii="Arial" w:hAnsi="Arial" w:cs="Arial"/>
          <w:color w:val="262626"/>
          <w:lang w:val="es-CO"/>
        </w:rPr>
        <w:t>.</w:t>
      </w:r>
    </w:p>
    <w:p w14:paraId="1B961E31" w14:textId="77777777" w:rsidR="00022182" w:rsidRDefault="00022182" w:rsidP="00022182">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 xml:space="preserve"> </w:t>
      </w:r>
    </w:p>
    <w:p w14:paraId="6911014F" w14:textId="77777777" w:rsidR="00022182" w:rsidRDefault="00022182" w:rsidP="00022182">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 xml:space="preserve">Por primera vez en un motor de altas revoluciones, son utilizados inyectores piezoeléctricos para la inyección directa de combustible. Estos dividen cada proceso de inyección en hasta cinco inyecciones individuales. Así mejora la combustión y, en consecuencia, bajan las emisiones. Un sistema de admisión variable, con dos válvulas de resonancia, optimiza el intercambio de gases en los cilindros. </w:t>
      </w:r>
    </w:p>
    <w:p w14:paraId="531CC485" w14:textId="38FEE8E8" w:rsidR="004A53F3" w:rsidRDefault="004A53F3" w:rsidP="00402273">
      <w:pPr>
        <w:spacing w:line="360" w:lineRule="auto"/>
        <w:jc w:val="both"/>
        <w:rPr>
          <w:rFonts w:ascii="Arial" w:eastAsiaTheme="minorHAnsi" w:hAnsi="Arial" w:cs="Arial"/>
          <w:bCs/>
          <w:color w:val="262626"/>
          <w:sz w:val="24"/>
          <w:szCs w:val="24"/>
          <w:lang w:val="es-CO" w:eastAsia="en-US" w:bidi="ar-SA"/>
        </w:rPr>
      </w:pPr>
    </w:p>
    <w:p w14:paraId="25D974D5" w14:textId="77777777" w:rsidR="005D66FF" w:rsidRDefault="005D66FF" w:rsidP="005D66FF">
      <w:pPr>
        <w:pStyle w:val="NormalWeb"/>
        <w:spacing w:before="0" w:beforeAutospacing="0" w:after="0" w:afterAutospacing="0" w:line="360" w:lineRule="auto"/>
        <w:jc w:val="both"/>
        <w:rPr>
          <w:rFonts w:ascii="Arial" w:hAnsi="Arial" w:cs="Arial"/>
          <w:b/>
          <w:color w:val="262626"/>
          <w:lang w:val="es-CO"/>
        </w:rPr>
      </w:pPr>
      <w:r>
        <w:rPr>
          <w:rFonts w:ascii="Arial" w:hAnsi="Arial" w:cs="Arial"/>
          <w:b/>
          <w:color w:val="262626"/>
          <w:lang w:val="es-CO"/>
        </w:rPr>
        <w:t>Eficiencia aerodinámica: más carga aerodinámica, la misma resistencia al aire</w:t>
      </w:r>
    </w:p>
    <w:p w14:paraId="2263C568" w14:textId="65976307" w:rsidR="005D66FF" w:rsidRDefault="005D66FF" w:rsidP="005D66FF">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Entre las características más relevantes del nuevo 718 Cayman GT4 está la importante mejora del concepto aerodinámico. Con él, se logra 50 por ciento más de carga aerodinámica sin que ello afecte el índice de resistencia al aire, lo que demuestra su extraordinaria eficiencia. La aerodinámica se beneficia de forma considerable del nuevo diseño del arco para el silenciador trasero de una sola cámara, que crea espacio para un difusor funcional responsable de 30 por ciento de la carga aerodinámica en el eje posterior del 718 Cayman GT4. El alerón trasero fijo también tiene gran eficiencia, pues produce alrededor de 20 por ciento más de carga aerodinámica en comparación con su antecesor. Esa cantidad corresponde a una carga aerodinámica adicional de 12 kilogramos a 200 km/h. La sección frontal, optimizada en un estilo GT, mantiene el equilibrio aerodinámico con un gran labio del spoiler y las llamadas cortinas de aire. Estas últimas suavizan el flujo de aire que va hacia las ruedas delanteras.</w:t>
      </w:r>
    </w:p>
    <w:p w14:paraId="7BBEDDC1" w14:textId="644E29A0" w:rsidR="00B03AE0" w:rsidRDefault="00B03AE0" w:rsidP="005D66FF">
      <w:pPr>
        <w:pStyle w:val="NormalWeb"/>
        <w:spacing w:before="0" w:beforeAutospacing="0" w:after="0" w:afterAutospacing="0" w:line="360" w:lineRule="auto"/>
        <w:jc w:val="both"/>
        <w:rPr>
          <w:rFonts w:ascii="Arial" w:hAnsi="Arial" w:cs="Arial"/>
          <w:color w:val="262626"/>
          <w:lang w:val="es-CO"/>
        </w:rPr>
      </w:pPr>
    </w:p>
    <w:p w14:paraId="51742058" w14:textId="77777777" w:rsidR="00B03AE0" w:rsidRDefault="00B03AE0" w:rsidP="00B03AE0">
      <w:pPr>
        <w:pStyle w:val="NormalWeb"/>
        <w:spacing w:before="0" w:beforeAutospacing="0" w:after="0" w:afterAutospacing="0" w:line="360" w:lineRule="auto"/>
        <w:jc w:val="both"/>
        <w:rPr>
          <w:rFonts w:ascii="Arial" w:hAnsi="Arial" w:cs="Arial"/>
          <w:b/>
          <w:color w:val="262626"/>
          <w:lang w:val="es-CO"/>
        </w:rPr>
      </w:pPr>
      <w:r>
        <w:rPr>
          <w:rFonts w:ascii="Arial" w:hAnsi="Arial" w:cs="Arial"/>
          <w:b/>
          <w:color w:val="262626"/>
          <w:lang w:val="es-CO"/>
        </w:rPr>
        <w:t xml:space="preserve">Chasis GT de alto rendimiento: optimizado para el mejor dinamismo </w:t>
      </w:r>
    </w:p>
    <w:p w14:paraId="6F09C381" w14:textId="19579ED6" w:rsidR="00B03AE0" w:rsidRDefault="00B03AE0" w:rsidP="00B03AE0">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 xml:space="preserve">Con su extraordinaria estabilidad en curva, </w:t>
      </w:r>
      <w:r w:rsidR="003A18D3">
        <w:rPr>
          <w:rFonts w:ascii="Arial" w:hAnsi="Arial" w:cs="Arial"/>
          <w:color w:val="262626"/>
          <w:lang w:val="es-CO"/>
        </w:rPr>
        <w:t xml:space="preserve">el chasis GT </w:t>
      </w:r>
      <w:r>
        <w:rPr>
          <w:rFonts w:ascii="Arial" w:hAnsi="Arial" w:cs="Arial"/>
          <w:color w:val="262626"/>
          <w:lang w:val="es-CO"/>
        </w:rPr>
        <w:t>proporciona una experiencia de conducción emocional. La mejorada estructura liviana de la suspensión telescópica, tanto en el eje delantero como en el trasero, utiliza tecnología procedente de la competición. La conexión directa con el chas</w:t>
      </w:r>
      <w:r w:rsidR="000B7CCE">
        <w:rPr>
          <w:rFonts w:ascii="Arial" w:hAnsi="Arial" w:cs="Arial"/>
          <w:color w:val="262626"/>
          <w:lang w:val="es-CO"/>
        </w:rPr>
        <w:t>í</w:t>
      </w:r>
      <w:r>
        <w:rPr>
          <w:rFonts w:ascii="Arial" w:hAnsi="Arial" w:cs="Arial"/>
          <w:color w:val="262626"/>
          <w:lang w:val="es-CO"/>
        </w:rPr>
        <w:t xml:space="preserve">s es hecha parcialmente mediante juntas de rótulas. El sistema de amortiguación Porsche Active Suspension Management (PASM) rebaja 30 </w:t>
      </w:r>
      <w:r>
        <w:rPr>
          <w:rFonts w:ascii="Arial" w:hAnsi="Arial" w:cs="Arial"/>
          <w:color w:val="262626"/>
          <w:lang w:val="es-CO"/>
        </w:rPr>
        <w:lastRenderedPageBreak/>
        <w:t>milímetros la altura de carrocería y, con ello, el centro de gravedad para mejorar el potencial dinámico lateral. Está específicamente diseñado para su utilización en pista y afina el comportamiento de</w:t>
      </w:r>
      <w:r w:rsidR="007E1C20">
        <w:rPr>
          <w:rFonts w:ascii="Arial" w:hAnsi="Arial" w:cs="Arial"/>
          <w:color w:val="262626"/>
          <w:lang w:val="es-CO"/>
        </w:rPr>
        <w:t xml:space="preserve">l </w:t>
      </w:r>
      <w:r>
        <w:rPr>
          <w:rFonts w:ascii="Arial" w:hAnsi="Arial" w:cs="Arial"/>
          <w:color w:val="262626"/>
          <w:lang w:val="es-CO"/>
        </w:rPr>
        <w:t>718 Cayman GT4. El Porsche Stability Management (PSM) funciona con mayor sensibilidad y precisión, y también puede ser desactivado en dos fases. El Porsche Torque Vectoring (PTV) con diferencial mecánico trasero autoblocante realza la dinámica lateral y longitudinal, el rendimiento en curvas y el placer de conducción. El GT4 también puede equiparse de manera opcional con el paquete Clubsport. Éste incluye una barra de refuerzo trasera, un extintor de mano y un cinturón de seis puntos para el conductor.</w:t>
      </w:r>
    </w:p>
    <w:p w14:paraId="5175339C" w14:textId="1849C689" w:rsidR="00C34270" w:rsidRDefault="00C34270" w:rsidP="00B03AE0">
      <w:pPr>
        <w:pStyle w:val="NormalWeb"/>
        <w:spacing w:before="0" w:beforeAutospacing="0" w:after="0" w:afterAutospacing="0" w:line="360" w:lineRule="auto"/>
        <w:jc w:val="both"/>
        <w:rPr>
          <w:rFonts w:ascii="Arial" w:hAnsi="Arial" w:cs="Arial"/>
          <w:color w:val="262626"/>
          <w:lang w:val="es-CO"/>
        </w:rPr>
      </w:pPr>
    </w:p>
    <w:p w14:paraId="62B0CC3B" w14:textId="77777777" w:rsidR="00C34270" w:rsidRDefault="00C34270" w:rsidP="00C34270">
      <w:pPr>
        <w:pStyle w:val="NormalWeb"/>
        <w:spacing w:before="0" w:beforeAutospacing="0" w:after="0" w:afterAutospacing="0" w:line="360" w:lineRule="auto"/>
        <w:jc w:val="both"/>
        <w:rPr>
          <w:rFonts w:ascii="Arial" w:hAnsi="Arial" w:cs="Arial"/>
          <w:b/>
          <w:color w:val="262626"/>
          <w:lang w:val="es-CO"/>
        </w:rPr>
      </w:pPr>
      <w:r>
        <w:rPr>
          <w:rFonts w:ascii="Arial" w:hAnsi="Arial" w:cs="Arial"/>
          <w:b/>
          <w:color w:val="262626"/>
          <w:lang w:val="es-CO"/>
        </w:rPr>
        <w:t xml:space="preserve">Agarre: potentes frenos y neumáticos de altísimas prestaciones </w:t>
      </w:r>
    </w:p>
    <w:p w14:paraId="6CC57A37" w14:textId="486CB0D9" w:rsidR="00022182" w:rsidRDefault="00C34270" w:rsidP="006D7732">
      <w:pPr>
        <w:pStyle w:val="NormalWeb"/>
        <w:spacing w:before="0" w:beforeAutospacing="0" w:after="0" w:afterAutospacing="0" w:line="360" w:lineRule="auto"/>
        <w:jc w:val="both"/>
        <w:rPr>
          <w:rFonts w:ascii="Arial" w:hAnsi="Arial" w:cs="Arial"/>
          <w:bCs/>
          <w:color w:val="262626"/>
          <w:lang w:val="es-CO"/>
        </w:rPr>
      </w:pPr>
      <w:r>
        <w:rPr>
          <w:rFonts w:ascii="Arial" w:hAnsi="Arial" w:cs="Arial"/>
          <w:color w:val="262626"/>
          <w:lang w:val="es-CO"/>
        </w:rPr>
        <w:t xml:space="preserve">El sistema de frenos de alto rendimiento que lleva </w:t>
      </w:r>
      <w:r w:rsidR="005A7214">
        <w:rPr>
          <w:rFonts w:ascii="Arial" w:hAnsi="Arial" w:cs="Arial"/>
          <w:color w:val="262626"/>
          <w:lang w:val="es-CO"/>
        </w:rPr>
        <w:t>el</w:t>
      </w:r>
      <w:r>
        <w:rPr>
          <w:rFonts w:ascii="Arial" w:hAnsi="Arial" w:cs="Arial"/>
          <w:color w:val="262626"/>
          <w:lang w:val="es-CO"/>
        </w:rPr>
        <w:t xml:space="preserve"> 718 Cayman GT4 proporciona una frenada lo suficientemente consistente para conducir en pista, gracias a grandes pinzas fijas monobloque de aluminio. Los frenos cerámicos Porsche Ceramic Composite Brake (PCCB) están disponibles de manera opcional. </w:t>
      </w:r>
      <w:r w:rsidR="00F9092E">
        <w:rPr>
          <w:rFonts w:ascii="Arial" w:hAnsi="Arial" w:cs="Arial"/>
          <w:color w:val="262626"/>
          <w:lang w:val="es-CO"/>
        </w:rPr>
        <w:t>Lo</w:t>
      </w:r>
      <w:r w:rsidR="00EC0FEE">
        <w:rPr>
          <w:rFonts w:ascii="Arial" w:hAnsi="Arial" w:cs="Arial"/>
          <w:color w:val="262626"/>
          <w:lang w:val="es-CO"/>
        </w:rPr>
        <w:t>s</w:t>
      </w:r>
      <w:r>
        <w:rPr>
          <w:rFonts w:ascii="Arial" w:hAnsi="Arial" w:cs="Arial"/>
          <w:color w:val="262626"/>
          <w:lang w:val="es-CO"/>
        </w:rPr>
        <w:t xml:space="preserve"> neumáticos de altísimas prestaciones (ultra-high-performance, UHP) especialmente adaptados por Porsche</w:t>
      </w:r>
      <w:r w:rsidR="00F9092E">
        <w:rPr>
          <w:rFonts w:ascii="Arial" w:hAnsi="Arial" w:cs="Arial"/>
          <w:color w:val="262626"/>
          <w:lang w:val="es-CO"/>
        </w:rPr>
        <w:t xml:space="preserve"> f</w:t>
      </w:r>
      <w:r>
        <w:rPr>
          <w:rFonts w:ascii="Arial" w:hAnsi="Arial" w:cs="Arial"/>
          <w:color w:val="262626"/>
          <w:lang w:val="es-CO"/>
        </w:rPr>
        <w:t>orman parte del conjunto que permite ‘volar’ al 718 Cayman GT4 en el mítico Circuito Norte de Nürburgring: el tiempo por vuelta baja más de 10 segundos que el de su antecesor en este trazado clásico de 20,6 kilómetros.</w:t>
      </w:r>
    </w:p>
    <w:p w14:paraId="0E5437F0" w14:textId="77777777" w:rsidR="004A53F3" w:rsidRDefault="004A53F3" w:rsidP="00402273">
      <w:pPr>
        <w:spacing w:line="360" w:lineRule="auto"/>
        <w:jc w:val="both"/>
        <w:rPr>
          <w:rFonts w:ascii="Arial" w:eastAsiaTheme="minorHAnsi" w:hAnsi="Arial" w:cs="Arial"/>
          <w:bCs/>
          <w:color w:val="262626"/>
          <w:sz w:val="24"/>
          <w:szCs w:val="24"/>
          <w:lang w:val="es-CO" w:eastAsia="en-US" w:bidi="ar-SA"/>
        </w:rPr>
      </w:pPr>
    </w:p>
    <w:p w14:paraId="352C5127" w14:textId="429D84FA" w:rsidR="000D5BD1" w:rsidRDefault="00B34FD2" w:rsidP="00402273">
      <w:pPr>
        <w:spacing w:line="360" w:lineRule="auto"/>
        <w:jc w:val="both"/>
        <w:rPr>
          <w:rFonts w:ascii="Arial-BoldMT" w:eastAsia="Cambria" w:hAnsi="Arial-BoldMT" w:cs="Arial-BoldMT"/>
          <w:bCs/>
          <w:color w:val="000000"/>
          <w:sz w:val="24"/>
          <w:szCs w:val="24"/>
          <w:lang w:val="es-CO" w:bidi="ar-SA"/>
        </w:rPr>
      </w:pPr>
      <w:r w:rsidRPr="00B34FD2">
        <w:rPr>
          <w:rFonts w:ascii="Arial" w:eastAsiaTheme="minorHAnsi" w:hAnsi="Arial" w:cs="Arial"/>
          <w:bCs/>
          <w:color w:val="262626"/>
          <w:sz w:val="24"/>
          <w:szCs w:val="24"/>
          <w:lang w:val="es-CO" w:eastAsia="en-US" w:bidi="ar-SA"/>
        </w:rPr>
        <w:t>“</w:t>
      </w:r>
      <w:r w:rsidR="003765E8">
        <w:rPr>
          <w:rFonts w:ascii="Arial" w:eastAsiaTheme="minorHAnsi" w:hAnsi="Arial" w:cs="Arial"/>
          <w:bCs/>
          <w:color w:val="262626"/>
          <w:sz w:val="24"/>
          <w:szCs w:val="24"/>
          <w:lang w:val="es-CO" w:eastAsia="en-US" w:bidi="ar-SA"/>
        </w:rPr>
        <w:t>Est</w:t>
      </w:r>
      <w:r w:rsidR="00F9092E">
        <w:rPr>
          <w:rFonts w:ascii="Arial" w:eastAsiaTheme="minorHAnsi" w:hAnsi="Arial" w:cs="Arial"/>
          <w:bCs/>
          <w:color w:val="262626"/>
          <w:sz w:val="24"/>
          <w:szCs w:val="24"/>
          <w:lang w:val="es-CO" w:eastAsia="en-US" w:bidi="ar-SA"/>
        </w:rPr>
        <w:t>e</w:t>
      </w:r>
      <w:r w:rsidR="003765E8">
        <w:rPr>
          <w:rFonts w:ascii="Arial" w:eastAsiaTheme="minorHAnsi" w:hAnsi="Arial" w:cs="Arial"/>
          <w:bCs/>
          <w:color w:val="262626"/>
          <w:sz w:val="24"/>
          <w:szCs w:val="24"/>
          <w:lang w:val="es-CO" w:eastAsia="en-US" w:bidi="ar-SA"/>
        </w:rPr>
        <w:t xml:space="preserve"> carros </w:t>
      </w:r>
      <w:r w:rsidR="00F9092E">
        <w:rPr>
          <w:rFonts w:ascii="Arial" w:eastAsiaTheme="minorHAnsi" w:hAnsi="Arial" w:cs="Arial"/>
          <w:bCs/>
          <w:color w:val="262626"/>
          <w:sz w:val="24"/>
          <w:szCs w:val="24"/>
          <w:lang w:val="es-CO" w:eastAsia="en-US" w:bidi="ar-SA"/>
        </w:rPr>
        <w:t>es</w:t>
      </w:r>
      <w:r w:rsidR="003765E8">
        <w:rPr>
          <w:rFonts w:ascii="Arial" w:eastAsiaTheme="minorHAnsi" w:hAnsi="Arial" w:cs="Arial"/>
          <w:bCs/>
          <w:color w:val="262626"/>
          <w:sz w:val="24"/>
          <w:szCs w:val="24"/>
          <w:lang w:val="es-CO" w:eastAsia="en-US" w:bidi="ar-SA"/>
        </w:rPr>
        <w:t xml:space="preserve"> altamente deportivo y está pensados </w:t>
      </w:r>
      <w:r w:rsidR="00235E29" w:rsidRPr="00235E29">
        <w:rPr>
          <w:rFonts w:ascii="Arial-BoldMT" w:eastAsia="Cambria" w:hAnsi="Arial-BoldMT" w:cs="Arial-BoldMT"/>
          <w:bCs/>
          <w:color w:val="000000"/>
          <w:sz w:val="24"/>
          <w:szCs w:val="24"/>
          <w:lang w:val="es-CO" w:bidi="ar-SA"/>
        </w:rPr>
        <w:t xml:space="preserve">especialmente </w:t>
      </w:r>
      <w:r w:rsidR="003765E8">
        <w:rPr>
          <w:rFonts w:ascii="Arial-BoldMT" w:eastAsia="Cambria" w:hAnsi="Arial-BoldMT" w:cs="Arial-BoldMT"/>
          <w:bCs/>
          <w:color w:val="000000"/>
          <w:sz w:val="24"/>
          <w:szCs w:val="24"/>
          <w:lang w:val="es-CO" w:bidi="ar-SA"/>
        </w:rPr>
        <w:t>para</w:t>
      </w:r>
      <w:r w:rsidR="00235E29" w:rsidRPr="00235E29">
        <w:rPr>
          <w:rFonts w:ascii="Arial-BoldMT" w:eastAsia="Cambria" w:hAnsi="Arial-BoldMT" w:cs="Arial-BoldMT"/>
          <w:bCs/>
          <w:color w:val="000000"/>
          <w:sz w:val="24"/>
          <w:szCs w:val="24"/>
          <w:lang w:val="es-CO" w:bidi="ar-SA"/>
        </w:rPr>
        <w:t xml:space="preserve"> aquellos que disfrutan los fines de semana en el autódromo y en otros lugares seguros en donde pueden experimentar sensaciones únicas de conducción que solo puede ofrecer este vehículo de motor central”</w:t>
      </w:r>
      <w:r w:rsidR="00F9092E">
        <w:rPr>
          <w:rFonts w:ascii="Arial-BoldMT" w:eastAsia="Cambria" w:hAnsi="Arial-BoldMT" w:cs="Arial-BoldMT"/>
          <w:bCs/>
          <w:color w:val="000000"/>
          <w:sz w:val="24"/>
          <w:szCs w:val="24"/>
          <w:lang w:val="es-CO" w:bidi="ar-SA"/>
        </w:rPr>
        <w:t xml:space="preserve">, dijo Fonseca. </w:t>
      </w:r>
    </w:p>
    <w:p w14:paraId="300330E1" w14:textId="0576FB36" w:rsidR="00F9092E" w:rsidRDefault="00F9092E" w:rsidP="00402273">
      <w:pPr>
        <w:spacing w:line="360" w:lineRule="auto"/>
        <w:jc w:val="both"/>
        <w:rPr>
          <w:rFonts w:ascii="Arial-BoldMT" w:eastAsia="Cambria" w:hAnsi="Arial-BoldMT" w:cs="Arial-BoldMT"/>
          <w:bCs/>
          <w:color w:val="000000"/>
          <w:sz w:val="24"/>
          <w:szCs w:val="24"/>
          <w:lang w:val="es-CO" w:bidi="ar-SA"/>
        </w:rPr>
      </w:pPr>
    </w:p>
    <w:p w14:paraId="02941176" w14:textId="26E905EB" w:rsidR="000809A0" w:rsidRDefault="000809A0" w:rsidP="000809A0">
      <w:pPr>
        <w:pStyle w:val="NormalWeb"/>
        <w:spacing w:before="0" w:beforeAutospacing="0" w:after="0" w:afterAutospacing="0" w:line="360" w:lineRule="auto"/>
        <w:jc w:val="both"/>
        <w:rPr>
          <w:rFonts w:ascii="Arial" w:hAnsi="Arial" w:cs="Arial"/>
          <w:color w:val="262626"/>
          <w:lang w:val="es-CO"/>
        </w:rPr>
      </w:pPr>
      <w:r>
        <w:rPr>
          <w:rFonts w:ascii="Arial" w:hAnsi="Arial" w:cs="Arial"/>
          <w:color w:val="262626"/>
          <w:lang w:val="es-CO"/>
        </w:rPr>
        <w:t>Para equipamientos específicos y precios, por favor póngase en contacto con un ejecutivo de ventas del Porsche Center San Salvador.</w:t>
      </w:r>
    </w:p>
    <w:p w14:paraId="616BB1EA" w14:textId="7A138FD4" w:rsidR="00523B42" w:rsidRPr="007503D9" w:rsidRDefault="00523B42" w:rsidP="00523B42">
      <w:pPr>
        <w:spacing w:line="360" w:lineRule="auto"/>
        <w:jc w:val="both"/>
        <w:rPr>
          <w:rFonts w:ascii="Arial" w:eastAsiaTheme="minorHAnsi" w:hAnsi="Arial" w:cs="Arial"/>
          <w:bCs/>
          <w:color w:val="262626"/>
          <w:sz w:val="24"/>
          <w:szCs w:val="24"/>
          <w:lang w:val="es-CO" w:eastAsia="en-US" w:bidi="ar-SA"/>
        </w:rPr>
      </w:pPr>
    </w:p>
    <w:p w14:paraId="0E2D7724" w14:textId="7E5BC863" w:rsidR="00910348" w:rsidRPr="00E27CDB" w:rsidRDefault="00E27CDB" w:rsidP="00E27CDB">
      <w:pPr>
        <w:pStyle w:val="BodyText"/>
        <w:spacing w:after="0" w:line="360" w:lineRule="auto"/>
        <w:jc w:val="both"/>
        <w:rPr>
          <w:rFonts w:ascii="Arial" w:hAnsi="Arial" w:cs="Arial"/>
          <w:i/>
          <w:iCs/>
          <w:sz w:val="24"/>
          <w:szCs w:val="24"/>
          <w:lang w:val="es-CO" w:eastAsia="en-GB" w:bidi="en-GB"/>
        </w:rPr>
      </w:pPr>
      <w:r w:rsidRPr="00022B39">
        <w:rPr>
          <w:rFonts w:ascii="Arial" w:hAnsi="Arial" w:cs="Arial"/>
          <w:i/>
          <w:iCs/>
          <w:sz w:val="24"/>
          <w:szCs w:val="24"/>
          <w:lang w:val="es-CO" w:eastAsia="en-GB" w:bidi="en-GB"/>
        </w:rPr>
        <w:t xml:space="preserve">Más información, material audiovisual y fotográfico en el Porsche Newsroom para América Latina y el Caribe: </w:t>
      </w:r>
      <w:hyperlink r:id="rId8" w:history="1">
        <w:r w:rsidRPr="00022B39">
          <w:rPr>
            <w:rStyle w:val="Hyperlink"/>
            <w:rFonts w:ascii="Arial" w:hAnsi="Arial" w:cs="Arial"/>
            <w:i/>
            <w:iCs/>
            <w:sz w:val="24"/>
            <w:szCs w:val="24"/>
            <w:lang w:val="es-CO" w:eastAsia="en-GB" w:bidi="en-GB"/>
          </w:rPr>
          <w:t>http://newsroom.porsche.com/es</w:t>
        </w:r>
      </w:hyperlink>
      <w:r w:rsidRPr="00022B39">
        <w:rPr>
          <w:rStyle w:val="Hyperlink"/>
          <w:rFonts w:ascii="Arial" w:hAnsi="Arial" w:cs="Arial"/>
          <w:i/>
          <w:iCs/>
          <w:sz w:val="24"/>
          <w:szCs w:val="24"/>
          <w:lang w:val="es-CO" w:eastAsia="en-GB" w:bidi="en-GB"/>
        </w:rPr>
        <w:t>.</w:t>
      </w:r>
      <w:r w:rsidRPr="00022B39">
        <w:rPr>
          <w:rFonts w:ascii="Arial" w:hAnsi="Arial" w:cs="Arial"/>
          <w:i/>
          <w:iCs/>
          <w:sz w:val="24"/>
          <w:szCs w:val="24"/>
          <w:lang w:val="es-CO" w:eastAsia="en-GB" w:bidi="en-GB"/>
        </w:rPr>
        <w:t xml:space="preserve"> </w:t>
      </w:r>
    </w:p>
    <w:sectPr w:rsidR="00910348" w:rsidRPr="00E27CDB" w:rsidSect="00986C9D">
      <w:headerReference w:type="default" r:id="rId9"/>
      <w:footerReference w:type="default" r:id="rId10"/>
      <w:headerReference w:type="first" r:id="rId11"/>
      <w:footerReference w:type="first" r:id="rId12"/>
      <w:pgSz w:w="12240" w:h="15840" w:code="1"/>
      <w:pgMar w:top="545"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BF00" w14:textId="77777777" w:rsidR="0018453E" w:rsidRDefault="0018453E">
      <w:r>
        <w:separator/>
      </w:r>
    </w:p>
  </w:endnote>
  <w:endnote w:type="continuationSeparator" w:id="0">
    <w:p w14:paraId="5ED59BCA" w14:textId="77777777" w:rsidR="0018453E" w:rsidRDefault="0018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92B2" w14:textId="18F48534" w:rsidR="007139DB" w:rsidRDefault="007139DB" w:rsidP="007139DB">
    <w:pPr>
      <w:pStyle w:val="Presse-Fuzeile"/>
      <w:pBdr>
        <w:top w:val="single" w:sz="2" w:space="1" w:color="auto"/>
        <w:bottom w:val="none" w:sz="0" w:space="0" w:color="auto"/>
      </w:pBdr>
      <w:tabs>
        <w:tab w:val="left" w:pos="4680"/>
        <w:tab w:val="left" w:pos="6660"/>
      </w:tabs>
      <w:rPr>
        <w:rFonts w:ascii="Arial" w:hAnsi="Arial" w:cs="Arial"/>
        <w:lang w:val="es-CO"/>
      </w:rPr>
    </w:pPr>
    <w:r>
      <w:rPr>
        <w:rFonts w:ascii="Arial" w:hAnsi="Arial" w:cs="Arial"/>
        <w:lang w:val="es-CO"/>
      </w:rPr>
      <w:t>Porsche Center El Salvador</w:t>
    </w:r>
    <w:r>
      <w:rPr>
        <w:lang w:val="es-CO"/>
      </w:rPr>
      <w:tab/>
    </w:r>
    <w:r>
      <w:rPr>
        <w:rFonts w:ascii="Arial" w:hAnsi="Arial" w:cs="Arial"/>
      </w:rPr>
      <w:fldChar w:fldCharType="begin"/>
    </w:r>
    <w:r>
      <w:rPr>
        <w:rFonts w:ascii="Arial" w:hAnsi="Arial" w:cs="Arial"/>
        <w:lang w:val="es-CO"/>
      </w:rPr>
      <w:instrText xml:space="preserve"> PAGE </w:instrText>
    </w:r>
    <w:r>
      <w:rPr>
        <w:rFonts w:ascii="Arial" w:hAnsi="Arial" w:cs="Arial"/>
      </w:rPr>
      <w:fldChar w:fldCharType="separate"/>
    </w:r>
    <w:r w:rsidR="00447409">
      <w:rPr>
        <w:rFonts w:ascii="Arial" w:hAnsi="Arial" w:cs="Arial"/>
        <w:noProof/>
        <w:lang w:val="es-CO"/>
      </w:rPr>
      <w:t>2</w:t>
    </w:r>
    <w:r>
      <w:rPr>
        <w:rFonts w:ascii="Arial" w:hAnsi="Arial" w:cs="Arial"/>
      </w:rPr>
      <w:fldChar w:fldCharType="end"/>
    </w:r>
    <w:r>
      <w:rPr>
        <w:rFonts w:ascii="Arial" w:hAnsi="Arial"/>
        <w:lang w:val="es-CO"/>
      </w:rPr>
      <w:t xml:space="preserve"> de </w:t>
    </w:r>
    <w:r>
      <w:rPr>
        <w:rFonts w:ascii="Arial" w:hAnsi="Arial" w:cs="Arial"/>
      </w:rPr>
      <w:fldChar w:fldCharType="begin"/>
    </w:r>
    <w:r>
      <w:rPr>
        <w:rFonts w:ascii="Arial" w:hAnsi="Arial" w:cs="Arial"/>
        <w:lang w:val="es-CO"/>
      </w:rPr>
      <w:instrText xml:space="preserve"> NUMPAGES </w:instrText>
    </w:r>
    <w:r>
      <w:rPr>
        <w:rFonts w:ascii="Arial" w:hAnsi="Arial" w:cs="Arial"/>
      </w:rPr>
      <w:fldChar w:fldCharType="separate"/>
    </w:r>
    <w:r w:rsidR="00447409">
      <w:rPr>
        <w:rFonts w:ascii="Arial" w:hAnsi="Arial" w:cs="Arial"/>
        <w:noProof/>
        <w:lang w:val="es-CO"/>
      </w:rPr>
      <w:t>2</w:t>
    </w:r>
    <w:r>
      <w:rPr>
        <w:rFonts w:ascii="Arial" w:hAnsi="Arial" w:cs="Arial"/>
      </w:rPr>
      <w:fldChar w:fldCharType="end"/>
    </w:r>
    <w:r>
      <w:rPr>
        <w:lang w:val="es-CO"/>
      </w:rPr>
      <w:tab/>
    </w:r>
    <w:r>
      <w:rPr>
        <w:rFonts w:ascii="Arial" w:hAnsi="Arial" w:cs="Arial"/>
        <w:lang w:val="es-ES_tradnl"/>
      </w:rPr>
      <w:t>Prensa y Relaciones Públicas</w:t>
    </w:r>
  </w:p>
  <w:p w14:paraId="3B5A73A8" w14:textId="77777777" w:rsidR="007139DB" w:rsidRDefault="007139DB" w:rsidP="007139DB">
    <w:pPr>
      <w:pStyle w:val="Presse-Fuzeile"/>
      <w:pBdr>
        <w:bottom w:val="none" w:sz="0" w:space="0" w:color="auto"/>
      </w:pBdr>
      <w:tabs>
        <w:tab w:val="left" w:pos="6660"/>
      </w:tabs>
      <w:rPr>
        <w:rFonts w:ascii="Arial" w:hAnsi="Arial" w:cs="Arial"/>
        <w:lang w:val="es-CO"/>
      </w:rPr>
    </w:pPr>
    <w:r>
      <w:rPr>
        <w:rFonts w:ascii="Arial" w:hAnsi="Arial" w:cs="Arial"/>
        <w:lang w:val="es-CO"/>
      </w:rPr>
      <w:t>Boulevard Santa Elena y Calle Apaneca</w:t>
    </w:r>
    <w:r>
      <w:rPr>
        <w:rFonts w:ascii="Arial" w:hAnsi="Arial" w:cs="Arial"/>
        <w:lang w:val="es-CO"/>
      </w:rPr>
      <w:tab/>
      <w:t>Martina Peñalba</w:t>
    </w:r>
  </w:p>
  <w:p w14:paraId="1813C854" w14:textId="77777777" w:rsidR="007139DB" w:rsidRDefault="007139DB" w:rsidP="007139DB">
    <w:pPr>
      <w:pStyle w:val="Presse-Fuzeile"/>
      <w:pBdr>
        <w:bottom w:val="none" w:sz="0" w:space="0" w:color="auto"/>
      </w:pBdr>
      <w:tabs>
        <w:tab w:val="left" w:pos="6660"/>
      </w:tabs>
      <w:rPr>
        <w:rFonts w:ascii="Arial" w:hAnsi="Arial" w:cs="Arial"/>
        <w:lang w:val="es-CO"/>
      </w:rPr>
    </w:pPr>
    <w:r>
      <w:rPr>
        <w:rFonts w:ascii="Arial" w:hAnsi="Arial" w:cs="Arial"/>
        <w:lang w:val="es-CO"/>
      </w:rPr>
      <w:t>Edificio Grupo Q, Antiguo Cuscatlán, La Libertad</w:t>
    </w:r>
    <w:r>
      <w:rPr>
        <w:rFonts w:ascii="Arial" w:hAnsi="Arial" w:cs="Arial"/>
        <w:lang w:val="es-CO"/>
      </w:rPr>
      <w:tab/>
      <w:t>Teléfono: (503) 2248-8232</w:t>
    </w:r>
  </w:p>
  <w:p w14:paraId="49F8FF41" w14:textId="77777777" w:rsidR="007139DB" w:rsidRPr="0087098C" w:rsidRDefault="001525C7" w:rsidP="007139DB">
    <w:pPr>
      <w:pStyle w:val="Presse-Fuzeile"/>
      <w:pBdr>
        <w:bottom w:val="none" w:sz="0" w:space="0" w:color="auto"/>
      </w:pBdr>
      <w:tabs>
        <w:tab w:val="left" w:pos="4680"/>
        <w:tab w:val="left" w:pos="6660"/>
      </w:tabs>
      <w:rPr>
        <w:lang w:val="es-SV"/>
      </w:rPr>
    </w:pPr>
    <w:hyperlink r:id="rId1" w:history="1">
      <w:r w:rsidR="007139DB">
        <w:rPr>
          <w:rStyle w:val="Hyperlink"/>
          <w:rFonts w:ascii="Arial" w:hAnsi="Arial" w:cs="Arial"/>
          <w:lang w:val="es-CO"/>
        </w:rPr>
        <w:t>www.grupoq.com</w:t>
      </w:r>
    </w:hyperlink>
    <w:r w:rsidR="007139DB">
      <w:rPr>
        <w:rFonts w:ascii="Arial" w:hAnsi="Arial" w:cs="Arial"/>
        <w:lang w:val="es-CO"/>
      </w:rPr>
      <w:t xml:space="preserve"> </w:t>
    </w:r>
    <w:r w:rsidR="007139DB">
      <w:rPr>
        <w:rFonts w:ascii="Arial" w:hAnsi="Arial" w:cs="Arial"/>
        <w:lang w:val="es-CO"/>
      </w:rPr>
      <w:tab/>
    </w:r>
    <w:r w:rsidR="007139DB">
      <w:rPr>
        <w:rFonts w:ascii="Arial" w:hAnsi="Arial" w:cs="Arial"/>
        <w:lang w:val="es-CO"/>
      </w:rPr>
      <w:tab/>
      <w:t xml:space="preserve">Correo electrónico: </w:t>
    </w:r>
    <w:hyperlink r:id="rId2" w:history="1">
      <w:r w:rsidR="007139DB" w:rsidRPr="0087098C">
        <w:rPr>
          <w:rStyle w:val="Hyperlink"/>
          <w:lang w:val="es-SV"/>
        </w:rPr>
        <w:t>mpenalba@grupoq.com</w:t>
      </w:r>
    </w:hyperlink>
    <w:r w:rsidR="007139DB" w:rsidRPr="0087098C">
      <w:rPr>
        <w:lang w:val="es-SV"/>
      </w:rPr>
      <w:t xml:space="preserve"> </w:t>
    </w:r>
  </w:p>
  <w:p w14:paraId="7065380D" w14:textId="77777777" w:rsidR="007139DB" w:rsidRPr="0087098C" w:rsidRDefault="007139DB" w:rsidP="007139DB">
    <w:pPr>
      <w:pStyle w:val="Presse-Fuzeile"/>
      <w:pBdr>
        <w:bottom w:val="none" w:sz="0" w:space="0" w:color="auto"/>
      </w:pBdr>
      <w:tabs>
        <w:tab w:val="left" w:pos="4680"/>
        <w:tab w:val="left" w:pos="6660"/>
      </w:tabs>
      <w:rPr>
        <w:lang w:val="es-SV"/>
      </w:rPr>
    </w:pPr>
  </w:p>
  <w:p w14:paraId="07B516D4" w14:textId="616C2FC8" w:rsidR="00204F9B" w:rsidRPr="007139DB" w:rsidRDefault="00204F9B">
    <w:pPr>
      <w:rPr>
        <w:lang w:val="es-SV"/>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B06E" w14:textId="51E0602A" w:rsidR="007139DB" w:rsidRDefault="007139DB" w:rsidP="007139DB">
    <w:pPr>
      <w:pStyle w:val="Presse-Fuzeile"/>
      <w:pBdr>
        <w:top w:val="single" w:sz="2" w:space="1" w:color="auto"/>
        <w:bottom w:val="none" w:sz="0" w:space="0" w:color="auto"/>
      </w:pBdr>
      <w:tabs>
        <w:tab w:val="left" w:pos="4680"/>
        <w:tab w:val="left" w:pos="6660"/>
      </w:tabs>
      <w:rPr>
        <w:rFonts w:ascii="Arial" w:hAnsi="Arial" w:cs="Arial"/>
        <w:lang w:val="es-CO"/>
      </w:rPr>
    </w:pPr>
    <w:r>
      <w:rPr>
        <w:rFonts w:ascii="Arial" w:hAnsi="Arial" w:cs="Arial"/>
        <w:lang w:val="es-CO"/>
      </w:rPr>
      <w:t>Porsche Center El Salvador</w:t>
    </w:r>
    <w:r>
      <w:rPr>
        <w:lang w:val="es-CO"/>
      </w:rPr>
      <w:tab/>
    </w:r>
    <w:r>
      <w:rPr>
        <w:rFonts w:ascii="Arial" w:hAnsi="Arial" w:cs="Arial"/>
      </w:rPr>
      <w:fldChar w:fldCharType="begin"/>
    </w:r>
    <w:r>
      <w:rPr>
        <w:rFonts w:ascii="Arial" w:hAnsi="Arial" w:cs="Arial"/>
        <w:lang w:val="es-CO"/>
      </w:rPr>
      <w:instrText xml:space="preserve"> PAGE </w:instrText>
    </w:r>
    <w:r>
      <w:rPr>
        <w:rFonts w:ascii="Arial" w:hAnsi="Arial" w:cs="Arial"/>
      </w:rPr>
      <w:fldChar w:fldCharType="separate"/>
    </w:r>
    <w:r w:rsidR="00447409">
      <w:rPr>
        <w:rFonts w:ascii="Arial" w:hAnsi="Arial" w:cs="Arial"/>
        <w:noProof/>
        <w:lang w:val="es-CO"/>
      </w:rPr>
      <w:t>1</w:t>
    </w:r>
    <w:r>
      <w:rPr>
        <w:rFonts w:ascii="Arial" w:hAnsi="Arial" w:cs="Arial"/>
      </w:rPr>
      <w:fldChar w:fldCharType="end"/>
    </w:r>
    <w:r>
      <w:rPr>
        <w:rFonts w:ascii="Arial" w:hAnsi="Arial"/>
        <w:lang w:val="es-CO"/>
      </w:rPr>
      <w:t xml:space="preserve"> de </w:t>
    </w:r>
    <w:r>
      <w:rPr>
        <w:rFonts w:ascii="Arial" w:hAnsi="Arial" w:cs="Arial"/>
      </w:rPr>
      <w:fldChar w:fldCharType="begin"/>
    </w:r>
    <w:r>
      <w:rPr>
        <w:rFonts w:ascii="Arial" w:hAnsi="Arial" w:cs="Arial"/>
        <w:lang w:val="es-CO"/>
      </w:rPr>
      <w:instrText xml:space="preserve"> NUMPAGES </w:instrText>
    </w:r>
    <w:r>
      <w:rPr>
        <w:rFonts w:ascii="Arial" w:hAnsi="Arial" w:cs="Arial"/>
      </w:rPr>
      <w:fldChar w:fldCharType="separate"/>
    </w:r>
    <w:r w:rsidR="00447409">
      <w:rPr>
        <w:rFonts w:ascii="Arial" w:hAnsi="Arial" w:cs="Arial"/>
        <w:noProof/>
        <w:lang w:val="es-CO"/>
      </w:rPr>
      <w:t>2</w:t>
    </w:r>
    <w:r>
      <w:rPr>
        <w:rFonts w:ascii="Arial" w:hAnsi="Arial" w:cs="Arial"/>
      </w:rPr>
      <w:fldChar w:fldCharType="end"/>
    </w:r>
    <w:r>
      <w:rPr>
        <w:lang w:val="es-CO"/>
      </w:rPr>
      <w:tab/>
    </w:r>
    <w:r>
      <w:rPr>
        <w:rFonts w:ascii="Arial" w:hAnsi="Arial" w:cs="Arial"/>
        <w:lang w:val="es-ES_tradnl"/>
      </w:rPr>
      <w:t>Prensa y Relaciones Públicas</w:t>
    </w:r>
  </w:p>
  <w:p w14:paraId="2C894594" w14:textId="77777777" w:rsidR="007139DB" w:rsidRDefault="007139DB" w:rsidP="007139DB">
    <w:pPr>
      <w:pStyle w:val="Presse-Fuzeile"/>
      <w:pBdr>
        <w:bottom w:val="none" w:sz="0" w:space="0" w:color="auto"/>
      </w:pBdr>
      <w:tabs>
        <w:tab w:val="left" w:pos="6660"/>
      </w:tabs>
      <w:rPr>
        <w:rFonts w:ascii="Arial" w:hAnsi="Arial" w:cs="Arial"/>
        <w:lang w:val="es-CO"/>
      </w:rPr>
    </w:pPr>
    <w:r>
      <w:rPr>
        <w:rFonts w:ascii="Arial" w:hAnsi="Arial" w:cs="Arial"/>
        <w:lang w:val="es-CO"/>
      </w:rPr>
      <w:t>Boulevard Santa Elena y Calle Apaneca</w:t>
    </w:r>
    <w:r>
      <w:rPr>
        <w:rFonts w:ascii="Arial" w:hAnsi="Arial" w:cs="Arial"/>
        <w:lang w:val="es-CO"/>
      </w:rPr>
      <w:tab/>
      <w:t>Martina Peñalba</w:t>
    </w:r>
  </w:p>
  <w:p w14:paraId="293EFB89" w14:textId="77777777" w:rsidR="007139DB" w:rsidRDefault="007139DB" w:rsidP="007139DB">
    <w:pPr>
      <w:pStyle w:val="Presse-Fuzeile"/>
      <w:pBdr>
        <w:bottom w:val="none" w:sz="0" w:space="0" w:color="auto"/>
      </w:pBdr>
      <w:tabs>
        <w:tab w:val="left" w:pos="6660"/>
      </w:tabs>
      <w:rPr>
        <w:rFonts w:ascii="Arial" w:hAnsi="Arial" w:cs="Arial"/>
        <w:lang w:val="es-CO"/>
      </w:rPr>
    </w:pPr>
    <w:r>
      <w:rPr>
        <w:rFonts w:ascii="Arial" w:hAnsi="Arial" w:cs="Arial"/>
        <w:lang w:val="es-CO"/>
      </w:rPr>
      <w:t>Edificio Grupo Q, Antiguo Cuscatlán, La Libertad</w:t>
    </w:r>
    <w:r>
      <w:rPr>
        <w:rFonts w:ascii="Arial" w:hAnsi="Arial" w:cs="Arial"/>
        <w:lang w:val="es-CO"/>
      </w:rPr>
      <w:tab/>
      <w:t>Teléfono: (503) 2248-8232</w:t>
    </w:r>
  </w:p>
  <w:p w14:paraId="70447628" w14:textId="77777777" w:rsidR="007139DB" w:rsidRPr="0087098C" w:rsidRDefault="001525C7" w:rsidP="007139DB">
    <w:pPr>
      <w:pStyle w:val="Presse-Fuzeile"/>
      <w:pBdr>
        <w:bottom w:val="none" w:sz="0" w:space="0" w:color="auto"/>
      </w:pBdr>
      <w:tabs>
        <w:tab w:val="left" w:pos="4680"/>
        <w:tab w:val="left" w:pos="6660"/>
      </w:tabs>
      <w:rPr>
        <w:lang w:val="es-SV"/>
      </w:rPr>
    </w:pPr>
    <w:hyperlink r:id="rId1" w:history="1">
      <w:r w:rsidR="007139DB">
        <w:rPr>
          <w:rStyle w:val="Hyperlink"/>
          <w:rFonts w:ascii="Arial" w:hAnsi="Arial" w:cs="Arial"/>
          <w:lang w:val="es-CO"/>
        </w:rPr>
        <w:t>www.grupoq.com</w:t>
      </w:r>
    </w:hyperlink>
    <w:r w:rsidR="007139DB">
      <w:rPr>
        <w:rFonts w:ascii="Arial" w:hAnsi="Arial" w:cs="Arial"/>
        <w:lang w:val="es-CO"/>
      </w:rPr>
      <w:t xml:space="preserve"> </w:t>
    </w:r>
    <w:r w:rsidR="007139DB">
      <w:rPr>
        <w:rFonts w:ascii="Arial" w:hAnsi="Arial" w:cs="Arial"/>
        <w:lang w:val="es-CO"/>
      </w:rPr>
      <w:tab/>
    </w:r>
    <w:r w:rsidR="007139DB">
      <w:rPr>
        <w:rFonts w:ascii="Arial" w:hAnsi="Arial" w:cs="Arial"/>
        <w:lang w:val="es-CO"/>
      </w:rPr>
      <w:tab/>
      <w:t xml:space="preserve">Correo electrónico: </w:t>
    </w:r>
    <w:hyperlink r:id="rId2" w:history="1">
      <w:r w:rsidR="007139DB" w:rsidRPr="0087098C">
        <w:rPr>
          <w:rStyle w:val="Hyperlink"/>
          <w:lang w:val="es-SV"/>
        </w:rPr>
        <w:t>mpenalba@grupoq.com</w:t>
      </w:r>
    </w:hyperlink>
    <w:r w:rsidR="007139DB" w:rsidRPr="0087098C">
      <w:rPr>
        <w:lang w:val="es-SV"/>
      </w:rPr>
      <w:t xml:space="preserve"> </w:t>
    </w:r>
  </w:p>
  <w:p w14:paraId="0D75D000" w14:textId="77777777" w:rsidR="007139DB" w:rsidRPr="0087098C" w:rsidRDefault="007139DB" w:rsidP="007139DB">
    <w:pPr>
      <w:pStyle w:val="Presse-Fuzeile"/>
      <w:pBdr>
        <w:bottom w:val="none" w:sz="0" w:space="0" w:color="auto"/>
      </w:pBdr>
      <w:tabs>
        <w:tab w:val="left" w:pos="4680"/>
        <w:tab w:val="left" w:pos="6660"/>
      </w:tabs>
      <w:rPr>
        <w:lang w:val="es-SV"/>
      </w:rPr>
    </w:pPr>
  </w:p>
  <w:p w14:paraId="0CAF5092" w14:textId="77777777" w:rsidR="00BE5B3B" w:rsidRPr="007139DB" w:rsidRDefault="00BE5B3B">
    <w:pPr>
      <w:rPr>
        <w:lang w:val="es-S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678CD" w14:textId="77777777" w:rsidR="0018453E" w:rsidRDefault="0018453E">
      <w:r>
        <w:separator/>
      </w:r>
    </w:p>
  </w:footnote>
  <w:footnote w:type="continuationSeparator" w:id="0">
    <w:p w14:paraId="794FAE29" w14:textId="77777777" w:rsidR="0018453E" w:rsidRDefault="00184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78D996B2" w:rsidR="00057135" w:rsidRPr="000810AB" w:rsidRDefault="00057135" w:rsidP="00B1290A">
    <w:pPr>
      <w:pStyle w:val="Presse-Information"/>
      <w:pBdr>
        <w:bottom w:val="single" w:sz="2" w:space="1" w:color="auto"/>
      </w:pBdr>
      <w:tabs>
        <w:tab w:val="clear" w:pos="9072"/>
        <w:tab w:val="right" w:pos="9360"/>
      </w:tabs>
      <w:rPr>
        <w:rFonts w:ascii="Arial" w:hAnsi="Arial"/>
        <w:b/>
        <w:sz w:val="24"/>
        <w:lang w:val="es-ES_tradnl"/>
      </w:rPr>
    </w:pPr>
    <w:r w:rsidRPr="00070967">
      <w:rPr>
        <w:rFonts w:ascii="Arial" w:hAnsi="Arial"/>
        <w:sz w:val="24"/>
        <w:lang w:val="es-ES_tradnl"/>
      </w:rPr>
      <w:t>Comunicado de Prensa</w:t>
    </w:r>
    <w:r w:rsidRPr="00070967">
      <w:rPr>
        <w:lang w:val="es-ES_tradnl"/>
      </w:rPr>
      <w:tab/>
    </w:r>
    <w:r w:rsidR="001525C7">
      <w:rPr>
        <w:rFonts w:ascii="Arial" w:hAnsi="Arial"/>
        <w:b/>
        <w:sz w:val="24"/>
        <w:lang w:val="es-ES_tradnl"/>
      </w:rPr>
      <w:t>6</w:t>
    </w:r>
    <w:r w:rsidR="0074740A">
      <w:rPr>
        <w:rFonts w:ascii="Arial" w:hAnsi="Arial"/>
        <w:b/>
        <w:sz w:val="24"/>
        <w:lang w:val="es-ES_tradnl"/>
      </w:rPr>
      <w:t xml:space="preserve"> de octubre de</w:t>
    </w:r>
    <w:r w:rsidR="0074740A" w:rsidRPr="00070967">
      <w:rPr>
        <w:rFonts w:ascii="Arial" w:hAnsi="Arial"/>
        <w:b/>
        <w:sz w:val="24"/>
        <w:lang w:val="es-ES_tradnl"/>
      </w:rPr>
      <w:t xml:space="preserve"> 20</w:t>
    </w:r>
    <w:r w:rsidR="0074740A">
      <w:rPr>
        <w:rFonts w:ascii="Arial" w:hAnsi="Arial"/>
        <w:b/>
        <w:sz w:val="24"/>
        <w:lang w:val="es-ES_tradnl"/>
      </w:rPr>
      <w:t>21</w:t>
    </w:r>
  </w:p>
  <w:p w14:paraId="3CA871D4" w14:textId="77777777" w:rsidR="000810AB" w:rsidRPr="000810AB" w:rsidRDefault="000810AB" w:rsidP="000810AB">
    <w:pPr>
      <w:pStyle w:val="Presse-Standard"/>
      <w:rPr>
        <w:lang w:val="es-C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057135" w:rsidRPr="0073191A" w:rsidRDefault="001525C7">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9.7pt;margin-top:4.05pt;width:130.9pt;height:70.05pt;z-index:251657728;visibility:visible;mso-wrap-edited:f">
          <v:imagedata r:id="rId1" o:title="" gain="1.25"/>
        </v:shape>
        <o:OLEObject Type="Embed" ProgID="Word.Picture.8" ShapeID="_x0000_s2049" DrawAspect="Content" ObjectID="_1694970127" r:id="rId2"/>
      </w:object>
    </w:r>
  </w:p>
  <w:p w14:paraId="7CFBEA01" w14:textId="77777777" w:rsidR="00057135" w:rsidRPr="0073191A" w:rsidRDefault="00057135">
    <w:pPr>
      <w:pStyle w:val="Presse-Information"/>
      <w:pBdr>
        <w:bottom w:val="none" w:sz="0" w:space="0" w:color="auto"/>
      </w:pBdr>
      <w:rPr>
        <w:rFonts w:ascii="Arial" w:hAnsi="Arial" w:cs="Arial"/>
        <w:u w:val="single"/>
      </w:rPr>
    </w:pPr>
  </w:p>
  <w:p w14:paraId="674D177B" w14:textId="77777777" w:rsidR="00057135" w:rsidRPr="0073191A" w:rsidRDefault="00057135">
    <w:pPr>
      <w:pStyle w:val="Presse-Information"/>
      <w:pBdr>
        <w:bottom w:val="none" w:sz="0" w:space="0" w:color="auto"/>
      </w:pBdr>
      <w:rPr>
        <w:rFonts w:ascii="Arial" w:hAnsi="Arial" w:cs="Arial"/>
        <w:u w:val="single"/>
      </w:rPr>
    </w:pPr>
  </w:p>
  <w:p w14:paraId="138AB1E9" w14:textId="77777777" w:rsidR="00057135" w:rsidRPr="00377D4F" w:rsidRDefault="00057135">
    <w:pPr>
      <w:pStyle w:val="Presse-Information"/>
      <w:pBdr>
        <w:bottom w:val="none" w:sz="0" w:space="0" w:color="auto"/>
      </w:pBdr>
      <w:rPr>
        <w:rFonts w:ascii="Arial" w:hAnsi="Arial" w:cs="Arial"/>
        <w:u w:val="single"/>
      </w:rPr>
    </w:pPr>
  </w:p>
  <w:p w14:paraId="4AD80485" w14:textId="77777777" w:rsidR="00057135" w:rsidRPr="00377D4F" w:rsidRDefault="00057135">
    <w:pPr>
      <w:pStyle w:val="Presse-Information"/>
      <w:pBdr>
        <w:bottom w:val="none" w:sz="0" w:space="0" w:color="auto"/>
      </w:pBdr>
      <w:rPr>
        <w:rFonts w:ascii="Arial" w:hAnsi="Arial" w:cs="Arial"/>
        <w:u w:val="single"/>
      </w:rPr>
    </w:pPr>
  </w:p>
  <w:p w14:paraId="5C324A17" w14:textId="77777777" w:rsidR="00057135" w:rsidRPr="00377D4F" w:rsidRDefault="00057135">
    <w:pPr>
      <w:pStyle w:val="Presse-Information"/>
      <w:pBdr>
        <w:bottom w:val="none" w:sz="0" w:space="0" w:color="auto"/>
      </w:pBdr>
      <w:rPr>
        <w:rFonts w:ascii="Arial" w:hAnsi="Arial" w:cs="Arial"/>
        <w:u w:val="single"/>
      </w:rPr>
    </w:pPr>
  </w:p>
  <w:p w14:paraId="10514427" w14:textId="5E6877F9" w:rsidR="00057135" w:rsidRPr="00070967" w:rsidRDefault="00057135"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1525C7">
      <w:rPr>
        <w:rFonts w:ascii="Arial" w:hAnsi="Arial"/>
        <w:b/>
        <w:sz w:val="24"/>
        <w:lang w:val="es-ES_tradnl"/>
      </w:rPr>
      <w:t>6</w:t>
    </w:r>
    <w:r w:rsidR="00CE5871">
      <w:rPr>
        <w:rFonts w:ascii="Arial" w:hAnsi="Arial"/>
        <w:b/>
        <w:sz w:val="24"/>
        <w:lang w:val="es-ES_tradnl"/>
      </w:rPr>
      <w:t xml:space="preserve"> </w:t>
    </w:r>
    <w:r w:rsidR="0032606F">
      <w:rPr>
        <w:rFonts w:ascii="Arial" w:hAnsi="Arial"/>
        <w:b/>
        <w:sz w:val="24"/>
        <w:lang w:val="es-ES_tradnl"/>
      </w:rPr>
      <w:t xml:space="preserve">de </w:t>
    </w:r>
    <w:r w:rsidR="0074740A">
      <w:rPr>
        <w:rFonts w:ascii="Arial" w:hAnsi="Arial"/>
        <w:b/>
        <w:sz w:val="24"/>
        <w:lang w:val="es-ES_tradnl"/>
      </w:rPr>
      <w:t>octubre</w:t>
    </w:r>
    <w:r w:rsidR="00F233A2">
      <w:rPr>
        <w:rFonts w:ascii="Arial" w:hAnsi="Arial"/>
        <w:b/>
        <w:sz w:val="24"/>
        <w:lang w:val="es-ES_tradnl"/>
      </w:rPr>
      <w:t xml:space="preserve"> </w:t>
    </w:r>
    <w:r w:rsidR="00B15DE2">
      <w:rPr>
        <w:rFonts w:ascii="Arial" w:hAnsi="Arial"/>
        <w:b/>
        <w:sz w:val="24"/>
        <w:lang w:val="es-ES_tradnl"/>
      </w:rPr>
      <w:t>de</w:t>
    </w:r>
    <w:r w:rsidRPr="00070967">
      <w:rPr>
        <w:rFonts w:ascii="Arial" w:hAnsi="Arial"/>
        <w:b/>
        <w:sz w:val="24"/>
        <w:lang w:val="es-ES_tradnl"/>
      </w:rPr>
      <w:t xml:space="preserve"> 20</w:t>
    </w:r>
    <w:r w:rsidR="00CE5871">
      <w:rPr>
        <w:rFonts w:ascii="Arial" w:hAnsi="Arial"/>
        <w:b/>
        <w:sz w:val="24"/>
        <w:lang w:val="es-ES_tradnl"/>
      </w:rPr>
      <w:t>2</w:t>
    </w:r>
    <w:r w:rsidR="0074740A">
      <w:rPr>
        <w:rFonts w:ascii="Arial" w:hAnsi="Arial"/>
        <w:b/>
        <w:sz w:val="24"/>
        <w:lang w:val="es-ES_tradnl"/>
      </w:rPr>
      <w:t>1</w:t>
    </w:r>
  </w:p>
  <w:p w14:paraId="18B03FF2" w14:textId="77777777" w:rsidR="00057135" w:rsidRPr="003D00D6" w:rsidRDefault="00057135">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1"/>
  </w:num>
  <w:num w:numId="5">
    <w:abstractNumId w:val="6"/>
  </w:num>
  <w:num w:numId="6">
    <w:abstractNumId w:val="10"/>
  </w:num>
  <w:num w:numId="7">
    <w:abstractNumId w:val="3"/>
  </w:num>
  <w:num w:numId="8">
    <w:abstractNumId w:val="2"/>
  </w:num>
  <w:num w:numId="9">
    <w:abstractNumId w:val="4"/>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0C50"/>
    <w:rsid w:val="00001300"/>
    <w:rsid w:val="0000296A"/>
    <w:rsid w:val="0000659A"/>
    <w:rsid w:val="0001047B"/>
    <w:rsid w:val="00010C0A"/>
    <w:rsid w:val="000117ED"/>
    <w:rsid w:val="0001339D"/>
    <w:rsid w:val="00015600"/>
    <w:rsid w:val="000158AB"/>
    <w:rsid w:val="000173BB"/>
    <w:rsid w:val="00022182"/>
    <w:rsid w:val="00022293"/>
    <w:rsid w:val="00023F07"/>
    <w:rsid w:val="00026173"/>
    <w:rsid w:val="000301B5"/>
    <w:rsid w:val="000336A3"/>
    <w:rsid w:val="0003518B"/>
    <w:rsid w:val="000364B9"/>
    <w:rsid w:val="00042143"/>
    <w:rsid w:val="000447A8"/>
    <w:rsid w:val="00044983"/>
    <w:rsid w:val="00044E1B"/>
    <w:rsid w:val="000456AE"/>
    <w:rsid w:val="00045986"/>
    <w:rsid w:val="00047280"/>
    <w:rsid w:val="0004777F"/>
    <w:rsid w:val="00056AB4"/>
    <w:rsid w:val="00057135"/>
    <w:rsid w:val="000608D0"/>
    <w:rsid w:val="00070967"/>
    <w:rsid w:val="0007376B"/>
    <w:rsid w:val="00076037"/>
    <w:rsid w:val="000771E5"/>
    <w:rsid w:val="00077CBE"/>
    <w:rsid w:val="000809A0"/>
    <w:rsid w:val="00080C56"/>
    <w:rsid w:val="000810AB"/>
    <w:rsid w:val="000813A4"/>
    <w:rsid w:val="0008222F"/>
    <w:rsid w:val="0008485D"/>
    <w:rsid w:val="00086115"/>
    <w:rsid w:val="000863B9"/>
    <w:rsid w:val="000868BC"/>
    <w:rsid w:val="00087E65"/>
    <w:rsid w:val="000906A6"/>
    <w:rsid w:val="000944F1"/>
    <w:rsid w:val="0009450E"/>
    <w:rsid w:val="000954EA"/>
    <w:rsid w:val="000955E4"/>
    <w:rsid w:val="0009620B"/>
    <w:rsid w:val="000978E9"/>
    <w:rsid w:val="000A0B1A"/>
    <w:rsid w:val="000A298C"/>
    <w:rsid w:val="000A4C0D"/>
    <w:rsid w:val="000A75B2"/>
    <w:rsid w:val="000B008B"/>
    <w:rsid w:val="000B04FD"/>
    <w:rsid w:val="000B15A3"/>
    <w:rsid w:val="000B1DA3"/>
    <w:rsid w:val="000B3368"/>
    <w:rsid w:val="000B411E"/>
    <w:rsid w:val="000B4C5C"/>
    <w:rsid w:val="000B4E64"/>
    <w:rsid w:val="000B4F85"/>
    <w:rsid w:val="000B5977"/>
    <w:rsid w:val="000B75F7"/>
    <w:rsid w:val="000B7CCE"/>
    <w:rsid w:val="000C0F0D"/>
    <w:rsid w:val="000C1A6C"/>
    <w:rsid w:val="000C1FD0"/>
    <w:rsid w:val="000C3088"/>
    <w:rsid w:val="000C46A7"/>
    <w:rsid w:val="000C6B1A"/>
    <w:rsid w:val="000C6EB2"/>
    <w:rsid w:val="000C76F0"/>
    <w:rsid w:val="000D4B2A"/>
    <w:rsid w:val="000D5BD1"/>
    <w:rsid w:val="000E0A12"/>
    <w:rsid w:val="000E0DFB"/>
    <w:rsid w:val="000E271F"/>
    <w:rsid w:val="000E388E"/>
    <w:rsid w:val="000E3C65"/>
    <w:rsid w:val="000E5C8A"/>
    <w:rsid w:val="000F064F"/>
    <w:rsid w:val="000F3CFA"/>
    <w:rsid w:val="000F68D1"/>
    <w:rsid w:val="000F79CB"/>
    <w:rsid w:val="001005A5"/>
    <w:rsid w:val="00101399"/>
    <w:rsid w:val="00102109"/>
    <w:rsid w:val="00111F14"/>
    <w:rsid w:val="00115E05"/>
    <w:rsid w:val="00116C48"/>
    <w:rsid w:val="0012158F"/>
    <w:rsid w:val="00121A82"/>
    <w:rsid w:val="00131E9C"/>
    <w:rsid w:val="00132100"/>
    <w:rsid w:val="00133B79"/>
    <w:rsid w:val="00133D2F"/>
    <w:rsid w:val="001343E1"/>
    <w:rsid w:val="001352B4"/>
    <w:rsid w:val="00137E8C"/>
    <w:rsid w:val="001400A7"/>
    <w:rsid w:val="00142DE8"/>
    <w:rsid w:val="00144868"/>
    <w:rsid w:val="00145D31"/>
    <w:rsid w:val="001467DC"/>
    <w:rsid w:val="00146BBB"/>
    <w:rsid w:val="0014786A"/>
    <w:rsid w:val="001525C7"/>
    <w:rsid w:val="00155C77"/>
    <w:rsid w:val="00161764"/>
    <w:rsid w:val="001631C0"/>
    <w:rsid w:val="00163F23"/>
    <w:rsid w:val="00163F94"/>
    <w:rsid w:val="001703EC"/>
    <w:rsid w:val="00173CCA"/>
    <w:rsid w:val="001756D4"/>
    <w:rsid w:val="00175EF0"/>
    <w:rsid w:val="001769A7"/>
    <w:rsid w:val="001816C7"/>
    <w:rsid w:val="0018235D"/>
    <w:rsid w:val="00182BE3"/>
    <w:rsid w:val="0018453E"/>
    <w:rsid w:val="00190426"/>
    <w:rsid w:val="0019042A"/>
    <w:rsid w:val="00191BF6"/>
    <w:rsid w:val="00192971"/>
    <w:rsid w:val="001950D0"/>
    <w:rsid w:val="001A286D"/>
    <w:rsid w:val="001A4621"/>
    <w:rsid w:val="001A72F1"/>
    <w:rsid w:val="001B0D08"/>
    <w:rsid w:val="001B115D"/>
    <w:rsid w:val="001B2AAA"/>
    <w:rsid w:val="001B4DE5"/>
    <w:rsid w:val="001B6887"/>
    <w:rsid w:val="001B7983"/>
    <w:rsid w:val="001C0F73"/>
    <w:rsid w:val="001C1F89"/>
    <w:rsid w:val="001C4E26"/>
    <w:rsid w:val="001D1564"/>
    <w:rsid w:val="001D5703"/>
    <w:rsid w:val="001D6E42"/>
    <w:rsid w:val="001E10E7"/>
    <w:rsid w:val="001E2428"/>
    <w:rsid w:val="001E2A65"/>
    <w:rsid w:val="001E3B41"/>
    <w:rsid w:val="001E3F51"/>
    <w:rsid w:val="001E571C"/>
    <w:rsid w:val="001E640D"/>
    <w:rsid w:val="001E671F"/>
    <w:rsid w:val="001E6DF9"/>
    <w:rsid w:val="001E7B1C"/>
    <w:rsid w:val="001F3214"/>
    <w:rsid w:val="001F386E"/>
    <w:rsid w:val="001F3B14"/>
    <w:rsid w:val="00200A40"/>
    <w:rsid w:val="00201EFD"/>
    <w:rsid w:val="0020233C"/>
    <w:rsid w:val="0020247B"/>
    <w:rsid w:val="00202517"/>
    <w:rsid w:val="00202CBC"/>
    <w:rsid w:val="00202F11"/>
    <w:rsid w:val="002041C3"/>
    <w:rsid w:val="00204F9B"/>
    <w:rsid w:val="00205BD4"/>
    <w:rsid w:val="0020768C"/>
    <w:rsid w:val="00207EDC"/>
    <w:rsid w:val="002105CA"/>
    <w:rsid w:val="00211531"/>
    <w:rsid w:val="002162D7"/>
    <w:rsid w:val="0021660D"/>
    <w:rsid w:val="00216963"/>
    <w:rsid w:val="00216EFE"/>
    <w:rsid w:val="002178B4"/>
    <w:rsid w:val="00220DAD"/>
    <w:rsid w:val="00220E8D"/>
    <w:rsid w:val="0022108F"/>
    <w:rsid w:val="00222F58"/>
    <w:rsid w:val="00223612"/>
    <w:rsid w:val="0022519D"/>
    <w:rsid w:val="00235E29"/>
    <w:rsid w:val="002372C2"/>
    <w:rsid w:val="00240BA7"/>
    <w:rsid w:val="00241DA6"/>
    <w:rsid w:val="00246650"/>
    <w:rsid w:val="0024783E"/>
    <w:rsid w:val="0025404B"/>
    <w:rsid w:val="002540BB"/>
    <w:rsid w:val="0025473D"/>
    <w:rsid w:val="00255201"/>
    <w:rsid w:val="002562DB"/>
    <w:rsid w:val="00256814"/>
    <w:rsid w:val="002601E7"/>
    <w:rsid w:val="00260A44"/>
    <w:rsid w:val="0026131F"/>
    <w:rsid w:val="00263017"/>
    <w:rsid w:val="00264051"/>
    <w:rsid w:val="00266980"/>
    <w:rsid w:val="00270B59"/>
    <w:rsid w:val="00271E16"/>
    <w:rsid w:val="0027283F"/>
    <w:rsid w:val="002729F4"/>
    <w:rsid w:val="002752A9"/>
    <w:rsid w:val="002775EB"/>
    <w:rsid w:val="002807B1"/>
    <w:rsid w:val="00281CA9"/>
    <w:rsid w:val="002821F5"/>
    <w:rsid w:val="00283FC8"/>
    <w:rsid w:val="002862DE"/>
    <w:rsid w:val="00286590"/>
    <w:rsid w:val="0029078E"/>
    <w:rsid w:val="0029251B"/>
    <w:rsid w:val="002946E5"/>
    <w:rsid w:val="0029475A"/>
    <w:rsid w:val="00294BD6"/>
    <w:rsid w:val="00295B43"/>
    <w:rsid w:val="002A0832"/>
    <w:rsid w:val="002A2355"/>
    <w:rsid w:val="002A4F1D"/>
    <w:rsid w:val="002A74A9"/>
    <w:rsid w:val="002A75B2"/>
    <w:rsid w:val="002A7798"/>
    <w:rsid w:val="002B0632"/>
    <w:rsid w:val="002B1F9A"/>
    <w:rsid w:val="002B2A32"/>
    <w:rsid w:val="002B2B85"/>
    <w:rsid w:val="002B63D0"/>
    <w:rsid w:val="002B7549"/>
    <w:rsid w:val="002C3B74"/>
    <w:rsid w:val="002C545A"/>
    <w:rsid w:val="002C5766"/>
    <w:rsid w:val="002C5DD0"/>
    <w:rsid w:val="002C5F59"/>
    <w:rsid w:val="002C7D11"/>
    <w:rsid w:val="002D113E"/>
    <w:rsid w:val="002D35CE"/>
    <w:rsid w:val="002D4F55"/>
    <w:rsid w:val="002D7607"/>
    <w:rsid w:val="002E09A1"/>
    <w:rsid w:val="002E23DF"/>
    <w:rsid w:val="002E2EF1"/>
    <w:rsid w:val="002E50D4"/>
    <w:rsid w:val="002E5326"/>
    <w:rsid w:val="002E7A11"/>
    <w:rsid w:val="002F1FAE"/>
    <w:rsid w:val="002F2EF9"/>
    <w:rsid w:val="002F333E"/>
    <w:rsid w:val="002F5598"/>
    <w:rsid w:val="002F6DD5"/>
    <w:rsid w:val="002F7E5F"/>
    <w:rsid w:val="0030247F"/>
    <w:rsid w:val="00302A12"/>
    <w:rsid w:val="00303A23"/>
    <w:rsid w:val="00304215"/>
    <w:rsid w:val="00304CB9"/>
    <w:rsid w:val="00304DB9"/>
    <w:rsid w:val="00305CCC"/>
    <w:rsid w:val="003163CE"/>
    <w:rsid w:val="00317306"/>
    <w:rsid w:val="0031731C"/>
    <w:rsid w:val="00317FDD"/>
    <w:rsid w:val="00322E9F"/>
    <w:rsid w:val="00323C1B"/>
    <w:rsid w:val="00324E3C"/>
    <w:rsid w:val="003250D2"/>
    <w:rsid w:val="0032590B"/>
    <w:rsid w:val="0032606F"/>
    <w:rsid w:val="00326168"/>
    <w:rsid w:val="003301BF"/>
    <w:rsid w:val="00331435"/>
    <w:rsid w:val="00332840"/>
    <w:rsid w:val="0033330C"/>
    <w:rsid w:val="00333AFB"/>
    <w:rsid w:val="00336BF2"/>
    <w:rsid w:val="00336F1F"/>
    <w:rsid w:val="003376AD"/>
    <w:rsid w:val="0034307E"/>
    <w:rsid w:val="00352C70"/>
    <w:rsid w:val="00353B1B"/>
    <w:rsid w:val="00354BAD"/>
    <w:rsid w:val="00357CE5"/>
    <w:rsid w:val="003607C8"/>
    <w:rsid w:val="0036243F"/>
    <w:rsid w:val="00362446"/>
    <w:rsid w:val="00364F4B"/>
    <w:rsid w:val="003660DB"/>
    <w:rsid w:val="003709B0"/>
    <w:rsid w:val="00372DDA"/>
    <w:rsid w:val="00373545"/>
    <w:rsid w:val="00373FA4"/>
    <w:rsid w:val="00374886"/>
    <w:rsid w:val="00374DA3"/>
    <w:rsid w:val="003762FF"/>
    <w:rsid w:val="003765E8"/>
    <w:rsid w:val="00380794"/>
    <w:rsid w:val="00380876"/>
    <w:rsid w:val="0038203E"/>
    <w:rsid w:val="00382185"/>
    <w:rsid w:val="00382DA3"/>
    <w:rsid w:val="00384549"/>
    <w:rsid w:val="00385C6E"/>
    <w:rsid w:val="00387608"/>
    <w:rsid w:val="003920AD"/>
    <w:rsid w:val="003937A6"/>
    <w:rsid w:val="0039442C"/>
    <w:rsid w:val="00394FE5"/>
    <w:rsid w:val="00395768"/>
    <w:rsid w:val="00396053"/>
    <w:rsid w:val="00396746"/>
    <w:rsid w:val="003A09BE"/>
    <w:rsid w:val="003A18D3"/>
    <w:rsid w:val="003A1B63"/>
    <w:rsid w:val="003A7DE0"/>
    <w:rsid w:val="003B054A"/>
    <w:rsid w:val="003B1667"/>
    <w:rsid w:val="003B1AD4"/>
    <w:rsid w:val="003B43C3"/>
    <w:rsid w:val="003B4FDF"/>
    <w:rsid w:val="003B52DF"/>
    <w:rsid w:val="003B6FF7"/>
    <w:rsid w:val="003B72B5"/>
    <w:rsid w:val="003B78C0"/>
    <w:rsid w:val="003C2D43"/>
    <w:rsid w:val="003C3FC3"/>
    <w:rsid w:val="003C4828"/>
    <w:rsid w:val="003C59C1"/>
    <w:rsid w:val="003D00D6"/>
    <w:rsid w:val="003D289E"/>
    <w:rsid w:val="003D3169"/>
    <w:rsid w:val="003D440B"/>
    <w:rsid w:val="003E060D"/>
    <w:rsid w:val="003E078E"/>
    <w:rsid w:val="003E09B3"/>
    <w:rsid w:val="003E5520"/>
    <w:rsid w:val="003E5E96"/>
    <w:rsid w:val="003F118A"/>
    <w:rsid w:val="003F15C8"/>
    <w:rsid w:val="003F25BC"/>
    <w:rsid w:val="003F2FD6"/>
    <w:rsid w:val="003F3B70"/>
    <w:rsid w:val="003F419B"/>
    <w:rsid w:val="003F6387"/>
    <w:rsid w:val="00400B00"/>
    <w:rsid w:val="00402273"/>
    <w:rsid w:val="00406E32"/>
    <w:rsid w:val="0040726B"/>
    <w:rsid w:val="00407D88"/>
    <w:rsid w:val="00407F5E"/>
    <w:rsid w:val="004101E9"/>
    <w:rsid w:val="00410B31"/>
    <w:rsid w:val="00411711"/>
    <w:rsid w:val="0041434E"/>
    <w:rsid w:val="00414B6F"/>
    <w:rsid w:val="00421A5B"/>
    <w:rsid w:val="004223A7"/>
    <w:rsid w:val="00426286"/>
    <w:rsid w:val="0043055D"/>
    <w:rsid w:val="00431D3F"/>
    <w:rsid w:val="00431D51"/>
    <w:rsid w:val="004353EC"/>
    <w:rsid w:val="004354B9"/>
    <w:rsid w:val="00436127"/>
    <w:rsid w:val="00436814"/>
    <w:rsid w:val="00436B16"/>
    <w:rsid w:val="00442A0A"/>
    <w:rsid w:val="00446B42"/>
    <w:rsid w:val="00447409"/>
    <w:rsid w:val="004517BE"/>
    <w:rsid w:val="004537FF"/>
    <w:rsid w:val="004564AD"/>
    <w:rsid w:val="0045719D"/>
    <w:rsid w:val="004621FF"/>
    <w:rsid w:val="00462853"/>
    <w:rsid w:val="00462DAB"/>
    <w:rsid w:val="00462F68"/>
    <w:rsid w:val="004660F4"/>
    <w:rsid w:val="00466757"/>
    <w:rsid w:val="00467601"/>
    <w:rsid w:val="00467B72"/>
    <w:rsid w:val="00467F79"/>
    <w:rsid w:val="00470486"/>
    <w:rsid w:val="0047163F"/>
    <w:rsid w:val="004717FF"/>
    <w:rsid w:val="0047285A"/>
    <w:rsid w:val="004728D0"/>
    <w:rsid w:val="0047307C"/>
    <w:rsid w:val="00474C91"/>
    <w:rsid w:val="004775E9"/>
    <w:rsid w:val="00480B21"/>
    <w:rsid w:val="004811AA"/>
    <w:rsid w:val="00482B6F"/>
    <w:rsid w:val="004844BC"/>
    <w:rsid w:val="00484DAE"/>
    <w:rsid w:val="00485788"/>
    <w:rsid w:val="004866A8"/>
    <w:rsid w:val="004867C0"/>
    <w:rsid w:val="0049117E"/>
    <w:rsid w:val="00491544"/>
    <w:rsid w:val="0049405A"/>
    <w:rsid w:val="00494C71"/>
    <w:rsid w:val="004A0284"/>
    <w:rsid w:val="004A259E"/>
    <w:rsid w:val="004A259F"/>
    <w:rsid w:val="004A2A9F"/>
    <w:rsid w:val="004A43E7"/>
    <w:rsid w:val="004A53F3"/>
    <w:rsid w:val="004B2091"/>
    <w:rsid w:val="004B28C9"/>
    <w:rsid w:val="004B3490"/>
    <w:rsid w:val="004B7E4F"/>
    <w:rsid w:val="004C30B0"/>
    <w:rsid w:val="004C60C8"/>
    <w:rsid w:val="004C62EB"/>
    <w:rsid w:val="004C70B2"/>
    <w:rsid w:val="004C7519"/>
    <w:rsid w:val="004D39DD"/>
    <w:rsid w:val="004D4D4E"/>
    <w:rsid w:val="004D6068"/>
    <w:rsid w:val="004E0A75"/>
    <w:rsid w:val="004E15C1"/>
    <w:rsid w:val="004E1830"/>
    <w:rsid w:val="004E26A9"/>
    <w:rsid w:val="004E2BB2"/>
    <w:rsid w:val="004E3B04"/>
    <w:rsid w:val="004E5FC4"/>
    <w:rsid w:val="004E7AC1"/>
    <w:rsid w:val="004F06D7"/>
    <w:rsid w:val="004F1D33"/>
    <w:rsid w:val="004F2CA1"/>
    <w:rsid w:val="004F4FDF"/>
    <w:rsid w:val="004F6222"/>
    <w:rsid w:val="004F7B2A"/>
    <w:rsid w:val="00500E27"/>
    <w:rsid w:val="005019D2"/>
    <w:rsid w:val="00502BA4"/>
    <w:rsid w:val="00503F6C"/>
    <w:rsid w:val="005114D6"/>
    <w:rsid w:val="005141E7"/>
    <w:rsid w:val="005147C6"/>
    <w:rsid w:val="00517079"/>
    <w:rsid w:val="00517357"/>
    <w:rsid w:val="005179E4"/>
    <w:rsid w:val="00517AAC"/>
    <w:rsid w:val="005208E4"/>
    <w:rsid w:val="00521331"/>
    <w:rsid w:val="00522565"/>
    <w:rsid w:val="00522ECA"/>
    <w:rsid w:val="00523AD9"/>
    <w:rsid w:val="00523B42"/>
    <w:rsid w:val="0052735D"/>
    <w:rsid w:val="00530D54"/>
    <w:rsid w:val="005318C9"/>
    <w:rsid w:val="0053364F"/>
    <w:rsid w:val="00537F89"/>
    <w:rsid w:val="00541F84"/>
    <w:rsid w:val="00545443"/>
    <w:rsid w:val="00546AAE"/>
    <w:rsid w:val="00546EBD"/>
    <w:rsid w:val="00553141"/>
    <w:rsid w:val="00553DD7"/>
    <w:rsid w:val="00554181"/>
    <w:rsid w:val="00554819"/>
    <w:rsid w:val="005548C2"/>
    <w:rsid w:val="0055504E"/>
    <w:rsid w:val="00555502"/>
    <w:rsid w:val="00556E5D"/>
    <w:rsid w:val="00564E97"/>
    <w:rsid w:val="00565304"/>
    <w:rsid w:val="0056544B"/>
    <w:rsid w:val="00566454"/>
    <w:rsid w:val="00566FE7"/>
    <w:rsid w:val="00567801"/>
    <w:rsid w:val="00567FC5"/>
    <w:rsid w:val="00573218"/>
    <w:rsid w:val="00576483"/>
    <w:rsid w:val="00576869"/>
    <w:rsid w:val="0057688D"/>
    <w:rsid w:val="00580372"/>
    <w:rsid w:val="005807D8"/>
    <w:rsid w:val="005822E1"/>
    <w:rsid w:val="00583154"/>
    <w:rsid w:val="00585A8C"/>
    <w:rsid w:val="00585CC0"/>
    <w:rsid w:val="005863C8"/>
    <w:rsid w:val="005932EC"/>
    <w:rsid w:val="005938F8"/>
    <w:rsid w:val="00594B42"/>
    <w:rsid w:val="0059504A"/>
    <w:rsid w:val="005961F2"/>
    <w:rsid w:val="0059741E"/>
    <w:rsid w:val="005A2A6C"/>
    <w:rsid w:val="005A329A"/>
    <w:rsid w:val="005A5B44"/>
    <w:rsid w:val="005A6AFE"/>
    <w:rsid w:val="005A6B62"/>
    <w:rsid w:val="005A7214"/>
    <w:rsid w:val="005B01CB"/>
    <w:rsid w:val="005B0299"/>
    <w:rsid w:val="005B2156"/>
    <w:rsid w:val="005B2592"/>
    <w:rsid w:val="005B4339"/>
    <w:rsid w:val="005B54FA"/>
    <w:rsid w:val="005B6B46"/>
    <w:rsid w:val="005C49DB"/>
    <w:rsid w:val="005C51C1"/>
    <w:rsid w:val="005C68FD"/>
    <w:rsid w:val="005D15E1"/>
    <w:rsid w:val="005D390B"/>
    <w:rsid w:val="005D4CAC"/>
    <w:rsid w:val="005D66FF"/>
    <w:rsid w:val="005D6811"/>
    <w:rsid w:val="005D6AF9"/>
    <w:rsid w:val="005D6C10"/>
    <w:rsid w:val="005E1B00"/>
    <w:rsid w:val="005E2911"/>
    <w:rsid w:val="005E4257"/>
    <w:rsid w:val="005E5AFD"/>
    <w:rsid w:val="005E7ED3"/>
    <w:rsid w:val="005F2A25"/>
    <w:rsid w:val="0060491D"/>
    <w:rsid w:val="00605A3F"/>
    <w:rsid w:val="00606EB9"/>
    <w:rsid w:val="00606FDC"/>
    <w:rsid w:val="00611974"/>
    <w:rsid w:val="0061215B"/>
    <w:rsid w:val="0061303E"/>
    <w:rsid w:val="006152DF"/>
    <w:rsid w:val="006229C6"/>
    <w:rsid w:val="00624C2C"/>
    <w:rsid w:val="006265ED"/>
    <w:rsid w:val="00627D61"/>
    <w:rsid w:val="00631B2E"/>
    <w:rsid w:val="00631D7E"/>
    <w:rsid w:val="0063296A"/>
    <w:rsid w:val="00640780"/>
    <w:rsid w:val="00640860"/>
    <w:rsid w:val="00640D9D"/>
    <w:rsid w:val="00642951"/>
    <w:rsid w:val="00642E6B"/>
    <w:rsid w:val="00643C3F"/>
    <w:rsid w:val="00644697"/>
    <w:rsid w:val="0064551C"/>
    <w:rsid w:val="00645E5C"/>
    <w:rsid w:val="00646C57"/>
    <w:rsid w:val="00647DE7"/>
    <w:rsid w:val="00650613"/>
    <w:rsid w:val="00650624"/>
    <w:rsid w:val="006509D6"/>
    <w:rsid w:val="00652876"/>
    <w:rsid w:val="00652AEC"/>
    <w:rsid w:val="006553BF"/>
    <w:rsid w:val="006563D7"/>
    <w:rsid w:val="00656FBA"/>
    <w:rsid w:val="0065729F"/>
    <w:rsid w:val="006643B2"/>
    <w:rsid w:val="0066606F"/>
    <w:rsid w:val="0067029B"/>
    <w:rsid w:val="00670F1B"/>
    <w:rsid w:val="00670F8E"/>
    <w:rsid w:val="0067418B"/>
    <w:rsid w:val="006746DD"/>
    <w:rsid w:val="006768D3"/>
    <w:rsid w:val="006771ED"/>
    <w:rsid w:val="0067739A"/>
    <w:rsid w:val="006811E6"/>
    <w:rsid w:val="00682582"/>
    <w:rsid w:val="00684A3C"/>
    <w:rsid w:val="00685D4F"/>
    <w:rsid w:val="006866FF"/>
    <w:rsid w:val="00690AF8"/>
    <w:rsid w:val="00694E0C"/>
    <w:rsid w:val="00696A3C"/>
    <w:rsid w:val="006972AD"/>
    <w:rsid w:val="00697481"/>
    <w:rsid w:val="00697937"/>
    <w:rsid w:val="006A08FD"/>
    <w:rsid w:val="006A0AA5"/>
    <w:rsid w:val="006A62BF"/>
    <w:rsid w:val="006A702F"/>
    <w:rsid w:val="006B465A"/>
    <w:rsid w:val="006B660F"/>
    <w:rsid w:val="006C2250"/>
    <w:rsid w:val="006C3D1B"/>
    <w:rsid w:val="006C4162"/>
    <w:rsid w:val="006C49AB"/>
    <w:rsid w:val="006D0F71"/>
    <w:rsid w:val="006D1E0D"/>
    <w:rsid w:val="006D55AE"/>
    <w:rsid w:val="006D6EA1"/>
    <w:rsid w:val="006D7732"/>
    <w:rsid w:val="006D7A4E"/>
    <w:rsid w:val="006F09F1"/>
    <w:rsid w:val="006F39EF"/>
    <w:rsid w:val="006F4236"/>
    <w:rsid w:val="006F4467"/>
    <w:rsid w:val="006F48EF"/>
    <w:rsid w:val="006F68F9"/>
    <w:rsid w:val="006F6B01"/>
    <w:rsid w:val="006F7835"/>
    <w:rsid w:val="007007E8"/>
    <w:rsid w:val="00700C23"/>
    <w:rsid w:val="007014BE"/>
    <w:rsid w:val="007030D1"/>
    <w:rsid w:val="00704B42"/>
    <w:rsid w:val="007057B3"/>
    <w:rsid w:val="007067F8"/>
    <w:rsid w:val="00710589"/>
    <w:rsid w:val="00712BE7"/>
    <w:rsid w:val="007139DB"/>
    <w:rsid w:val="0071649A"/>
    <w:rsid w:val="0071667B"/>
    <w:rsid w:val="00716BB4"/>
    <w:rsid w:val="007172ED"/>
    <w:rsid w:val="0071768C"/>
    <w:rsid w:val="00722B7A"/>
    <w:rsid w:val="007242EA"/>
    <w:rsid w:val="0072492E"/>
    <w:rsid w:val="00726374"/>
    <w:rsid w:val="0073191A"/>
    <w:rsid w:val="00732730"/>
    <w:rsid w:val="007352A1"/>
    <w:rsid w:val="00735F5A"/>
    <w:rsid w:val="007364B1"/>
    <w:rsid w:val="00737056"/>
    <w:rsid w:val="007370AF"/>
    <w:rsid w:val="00744530"/>
    <w:rsid w:val="00744C0D"/>
    <w:rsid w:val="00745BED"/>
    <w:rsid w:val="00746B90"/>
    <w:rsid w:val="0074740A"/>
    <w:rsid w:val="0075004A"/>
    <w:rsid w:val="007503D9"/>
    <w:rsid w:val="007517C2"/>
    <w:rsid w:val="00751F3A"/>
    <w:rsid w:val="00752A6C"/>
    <w:rsid w:val="00752D90"/>
    <w:rsid w:val="00753C7A"/>
    <w:rsid w:val="007625D2"/>
    <w:rsid w:val="00764330"/>
    <w:rsid w:val="00764AC3"/>
    <w:rsid w:val="00766EA0"/>
    <w:rsid w:val="0076785C"/>
    <w:rsid w:val="0077024B"/>
    <w:rsid w:val="00770FD0"/>
    <w:rsid w:val="00773024"/>
    <w:rsid w:val="00777F97"/>
    <w:rsid w:val="00781060"/>
    <w:rsid w:val="00783D30"/>
    <w:rsid w:val="00784C9E"/>
    <w:rsid w:val="00790724"/>
    <w:rsid w:val="00791184"/>
    <w:rsid w:val="00791EA6"/>
    <w:rsid w:val="00792696"/>
    <w:rsid w:val="0079420C"/>
    <w:rsid w:val="00794E62"/>
    <w:rsid w:val="00797A26"/>
    <w:rsid w:val="00797E5F"/>
    <w:rsid w:val="007A006E"/>
    <w:rsid w:val="007A2831"/>
    <w:rsid w:val="007A6B19"/>
    <w:rsid w:val="007B2C4E"/>
    <w:rsid w:val="007B4A84"/>
    <w:rsid w:val="007B5FCE"/>
    <w:rsid w:val="007C032D"/>
    <w:rsid w:val="007C0658"/>
    <w:rsid w:val="007C1111"/>
    <w:rsid w:val="007C1FF0"/>
    <w:rsid w:val="007C6E4B"/>
    <w:rsid w:val="007C7FDB"/>
    <w:rsid w:val="007D1882"/>
    <w:rsid w:val="007D1D2E"/>
    <w:rsid w:val="007D2684"/>
    <w:rsid w:val="007D3EC5"/>
    <w:rsid w:val="007D3F00"/>
    <w:rsid w:val="007D60F0"/>
    <w:rsid w:val="007D62A3"/>
    <w:rsid w:val="007D64F8"/>
    <w:rsid w:val="007D70A8"/>
    <w:rsid w:val="007E0166"/>
    <w:rsid w:val="007E11DC"/>
    <w:rsid w:val="007E1880"/>
    <w:rsid w:val="007E1C20"/>
    <w:rsid w:val="007E376E"/>
    <w:rsid w:val="007E44AE"/>
    <w:rsid w:val="007E5956"/>
    <w:rsid w:val="007E7AB1"/>
    <w:rsid w:val="007E7FD6"/>
    <w:rsid w:val="007F5799"/>
    <w:rsid w:val="007F63B7"/>
    <w:rsid w:val="0080076F"/>
    <w:rsid w:val="00802785"/>
    <w:rsid w:val="008045CB"/>
    <w:rsid w:val="0080496D"/>
    <w:rsid w:val="00805DEE"/>
    <w:rsid w:val="00807703"/>
    <w:rsid w:val="00810002"/>
    <w:rsid w:val="00811177"/>
    <w:rsid w:val="00812F22"/>
    <w:rsid w:val="0081518D"/>
    <w:rsid w:val="00815759"/>
    <w:rsid w:val="00815E48"/>
    <w:rsid w:val="00822DB9"/>
    <w:rsid w:val="00823BA5"/>
    <w:rsid w:val="00824492"/>
    <w:rsid w:val="0082716A"/>
    <w:rsid w:val="00835F65"/>
    <w:rsid w:val="00836132"/>
    <w:rsid w:val="008378F4"/>
    <w:rsid w:val="00840726"/>
    <w:rsid w:val="00840C18"/>
    <w:rsid w:val="00840E22"/>
    <w:rsid w:val="00845C1A"/>
    <w:rsid w:val="008478FB"/>
    <w:rsid w:val="00850DA6"/>
    <w:rsid w:val="0085244C"/>
    <w:rsid w:val="0085278F"/>
    <w:rsid w:val="00857E67"/>
    <w:rsid w:val="008627D4"/>
    <w:rsid w:val="008628FB"/>
    <w:rsid w:val="00865398"/>
    <w:rsid w:val="00867097"/>
    <w:rsid w:val="00873586"/>
    <w:rsid w:val="00873638"/>
    <w:rsid w:val="00874EF4"/>
    <w:rsid w:val="008817BF"/>
    <w:rsid w:val="0088299D"/>
    <w:rsid w:val="008849AE"/>
    <w:rsid w:val="00885299"/>
    <w:rsid w:val="00887905"/>
    <w:rsid w:val="00891915"/>
    <w:rsid w:val="0089329D"/>
    <w:rsid w:val="00893CAD"/>
    <w:rsid w:val="00894F1F"/>
    <w:rsid w:val="00895FCE"/>
    <w:rsid w:val="008970FF"/>
    <w:rsid w:val="008B3132"/>
    <w:rsid w:val="008B4ECB"/>
    <w:rsid w:val="008B5BCB"/>
    <w:rsid w:val="008B64AD"/>
    <w:rsid w:val="008B70A8"/>
    <w:rsid w:val="008B71BC"/>
    <w:rsid w:val="008B752A"/>
    <w:rsid w:val="008C025C"/>
    <w:rsid w:val="008C03A5"/>
    <w:rsid w:val="008C070C"/>
    <w:rsid w:val="008C1B8B"/>
    <w:rsid w:val="008C1C13"/>
    <w:rsid w:val="008C212C"/>
    <w:rsid w:val="008C6B79"/>
    <w:rsid w:val="008D1191"/>
    <w:rsid w:val="008D436C"/>
    <w:rsid w:val="008D4FA0"/>
    <w:rsid w:val="008D7E6F"/>
    <w:rsid w:val="008E5E8E"/>
    <w:rsid w:val="008E7326"/>
    <w:rsid w:val="008E74DF"/>
    <w:rsid w:val="008F1D45"/>
    <w:rsid w:val="008F3284"/>
    <w:rsid w:val="0090353F"/>
    <w:rsid w:val="00906738"/>
    <w:rsid w:val="00907247"/>
    <w:rsid w:val="00910348"/>
    <w:rsid w:val="009119D5"/>
    <w:rsid w:val="00913575"/>
    <w:rsid w:val="0091506D"/>
    <w:rsid w:val="00917727"/>
    <w:rsid w:val="009220C9"/>
    <w:rsid w:val="00923A99"/>
    <w:rsid w:val="00926177"/>
    <w:rsid w:val="00930416"/>
    <w:rsid w:val="009326F4"/>
    <w:rsid w:val="00933449"/>
    <w:rsid w:val="00933B1B"/>
    <w:rsid w:val="00935195"/>
    <w:rsid w:val="009376FD"/>
    <w:rsid w:val="00942B4A"/>
    <w:rsid w:val="00943CD3"/>
    <w:rsid w:val="009441F1"/>
    <w:rsid w:val="00945CE2"/>
    <w:rsid w:val="00946764"/>
    <w:rsid w:val="00950C9F"/>
    <w:rsid w:val="0095472D"/>
    <w:rsid w:val="0095483D"/>
    <w:rsid w:val="00954D48"/>
    <w:rsid w:val="0095578E"/>
    <w:rsid w:val="009561CE"/>
    <w:rsid w:val="00956EB1"/>
    <w:rsid w:val="00957254"/>
    <w:rsid w:val="00961501"/>
    <w:rsid w:val="00961EFE"/>
    <w:rsid w:val="00963462"/>
    <w:rsid w:val="009661BC"/>
    <w:rsid w:val="009676CE"/>
    <w:rsid w:val="009706FB"/>
    <w:rsid w:val="00971454"/>
    <w:rsid w:val="00972ECE"/>
    <w:rsid w:val="009733EC"/>
    <w:rsid w:val="0097344C"/>
    <w:rsid w:val="009747A6"/>
    <w:rsid w:val="00976160"/>
    <w:rsid w:val="00976CB1"/>
    <w:rsid w:val="00980696"/>
    <w:rsid w:val="00982C67"/>
    <w:rsid w:val="00982D2D"/>
    <w:rsid w:val="00984D91"/>
    <w:rsid w:val="009856CA"/>
    <w:rsid w:val="00986110"/>
    <w:rsid w:val="00986BF4"/>
    <w:rsid w:val="00986C9D"/>
    <w:rsid w:val="00987C7D"/>
    <w:rsid w:val="009917B6"/>
    <w:rsid w:val="00991DCF"/>
    <w:rsid w:val="009935E7"/>
    <w:rsid w:val="009A23D3"/>
    <w:rsid w:val="009A4665"/>
    <w:rsid w:val="009A665C"/>
    <w:rsid w:val="009B05F9"/>
    <w:rsid w:val="009B07C0"/>
    <w:rsid w:val="009B3D23"/>
    <w:rsid w:val="009B55C3"/>
    <w:rsid w:val="009B66F9"/>
    <w:rsid w:val="009C16B3"/>
    <w:rsid w:val="009C2D42"/>
    <w:rsid w:val="009D2456"/>
    <w:rsid w:val="009D2C2B"/>
    <w:rsid w:val="009D4542"/>
    <w:rsid w:val="009D53EC"/>
    <w:rsid w:val="009D548F"/>
    <w:rsid w:val="009D58CE"/>
    <w:rsid w:val="009E18A7"/>
    <w:rsid w:val="009F1D1D"/>
    <w:rsid w:val="009F2022"/>
    <w:rsid w:val="009F344F"/>
    <w:rsid w:val="009F5A9F"/>
    <w:rsid w:val="009F5D19"/>
    <w:rsid w:val="009F614A"/>
    <w:rsid w:val="009F7017"/>
    <w:rsid w:val="00A02AB1"/>
    <w:rsid w:val="00A0405C"/>
    <w:rsid w:val="00A11FA1"/>
    <w:rsid w:val="00A13750"/>
    <w:rsid w:val="00A15458"/>
    <w:rsid w:val="00A17C31"/>
    <w:rsid w:val="00A17CF3"/>
    <w:rsid w:val="00A243B6"/>
    <w:rsid w:val="00A246D6"/>
    <w:rsid w:val="00A24FE1"/>
    <w:rsid w:val="00A311D2"/>
    <w:rsid w:val="00A32648"/>
    <w:rsid w:val="00A32C0F"/>
    <w:rsid w:val="00A3397C"/>
    <w:rsid w:val="00A339A6"/>
    <w:rsid w:val="00A43E1B"/>
    <w:rsid w:val="00A44B73"/>
    <w:rsid w:val="00A47CCA"/>
    <w:rsid w:val="00A50DB3"/>
    <w:rsid w:val="00A51508"/>
    <w:rsid w:val="00A526B9"/>
    <w:rsid w:val="00A57E26"/>
    <w:rsid w:val="00A609E0"/>
    <w:rsid w:val="00A60ED3"/>
    <w:rsid w:val="00A625CB"/>
    <w:rsid w:val="00A70716"/>
    <w:rsid w:val="00A7151F"/>
    <w:rsid w:val="00A72B18"/>
    <w:rsid w:val="00A75AB8"/>
    <w:rsid w:val="00A76620"/>
    <w:rsid w:val="00A821AF"/>
    <w:rsid w:val="00A84DD1"/>
    <w:rsid w:val="00A87926"/>
    <w:rsid w:val="00A90494"/>
    <w:rsid w:val="00A92422"/>
    <w:rsid w:val="00A93D73"/>
    <w:rsid w:val="00A93E6D"/>
    <w:rsid w:val="00A9433A"/>
    <w:rsid w:val="00A95699"/>
    <w:rsid w:val="00A97486"/>
    <w:rsid w:val="00AA07DA"/>
    <w:rsid w:val="00AA307E"/>
    <w:rsid w:val="00AA35CC"/>
    <w:rsid w:val="00AA47C6"/>
    <w:rsid w:val="00AA6E9F"/>
    <w:rsid w:val="00AB0583"/>
    <w:rsid w:val="00AB091E"/>
    <w:rsid w:val="00AB1D53"/>
    <w:rsid w:val="00AB3618"/>
    <w:rsid w:val="00AB4949"/>
    <w:rsid w:val="00AB5F58"/>
    <w:rsid w:val="00AC13CA"/>
    <w:rsid w:val="00AC27B4"/>
    <w:rsid w:val="00AC53DE"/>
    <w:rsid w:val="00AC6E6B"/>
    <w:rsid w:val="00AD3145"/>
    <w:rsid w:val="00AD6861"/>
    <w:rsid w:val="00AD7BB3"/>
    <w:rsid w:val="00AE0A95"/>
    <w:rsid w:val="00AE4B31"/>
    <w:rsid w:val="00AE5680"/>
    <w:rsid w:val="00AE5879"/>
    <w:rsid w:val="00AF0854"/>
    <w:rsid w:val="00AF2721"/>
    <w:rsid w:val="00AF412F"/>
    <w:rsid w:val="00AF4EEB"/>
    <w:rsid w:val="00AF50F3"/>
    <w:rsid w:val="00AF71D7"/>
    <w:rsid w:val="00AF734A"/>
    <w:rsid w:val="00B03AE0"/>
    <w:rsid w:val="00B10B32"/>
    <w:rsid w:val="00B1290A"/>
    <w:rsid w:val="00B148F9"/>
    <w:rsid w:val="00B15DE2"/>
    <w:rsid w:val="00B16FE0"/>
    <w:rsid w:val="00B171EC"/>
    <w:rsid w:val="00B178C6"/>
    <w:rsid w:val="00B206F1"/>
    <w:rsid w:val="00B2248C"/>
    <w:rsid w:val="00B31EA2"/>
    <w:rsid w:val="00B32C53"/>
    <w:rsid w:val="00B34B3A"/>
    <w:rsid w:val="00B34FD2"/>
    <w:rsid w:val="00B36C9D"/>
    <w:rsid w:val="00B37013"/>
    <w:rsid w:val="00B37B68"/>
    <w:rsid w:val="00B40106"/>
    <w:rsid w:val="00B420F8"/>
    <w:rsid w:val="00B469E9"/>
    <w:rsid w:val="00B4700D"/>
    <w:rsid w:val="00B47A13"/>
    <w:rsid w:val="00B50A85"/>
    <w:rsid w:val="00B523F5"/>
    <w:rsid w:val="00B54F03"/>
    <w:rsid w:val="00B56EE0"/>
    <w:rsid w:val="00B57037"/>
    <w:rsid w:val="00B6001C"/>
    <w:rsid w:val="00B62FBE"/>
    <w:rsid w:val="00B64398"/>
    <w:rsid w:val="00B6550C"/>
    <w:rsid w:val="00B65872"/>
    <w:rsid w:val="00B70B29"/>
    <w:rsid w:val="00B742F8"/>
    <w:rsid w:val="00B743FA"/>
    <w:rsid w:val="00B76A8C"/>
    <w:rsid w:val="00B77390"/>
    <w:rsid w:val="00B8028A"/>
    <w:rsid w:val="00B80C49"/>
    <w:rsid w:val="00B8153D"/>
    <w:rsid w:val="00B825B5"/>
    <w:rsid w:val="00B862FE"/>
    <w:rsid w:val="00B868B6"/>
    <w:rsid w:val="00B9100E"/>
    <w:rsid w:val="00B9523A"/>
    <w:rsid w:val="00B97C46"/>
    <w:rsid w:val="00BA2F17"/>
    <w:rsid w:val="00BA3EA8"/>
    <w:rsid w:val="00BA41F5"/>
    <w:rsid w:val="00BA4B46"/>
    <w:rsid w:val="00BB3D11"/>
    <w:rsid w:val="00BB42B6"/>
    <w:rsid w:val="00BB4799"/>
    <w:rsid w:val="00BB61AA"/>
    <w:rsid w:val="00BB7289"/>
    <w:rsid w:val="00BC0996"/>
    <w:rsid w:val="00BC09BC"/>
    <w:rsid w:val="00BC0FA2"/>
    <w:rsid w:val="00BC12F5"/>
    <w:rsid w:val="00BC2916"/>
    <w:rsid w:val="00BC29EE"/>
    <w:rsid w:val="00BC322E"/>
    <w:rsid w:val="00BC4571"/>
    <w:rsid w:val="00BD1013"/>
    <w:rsid w:val="00BD1235"/>
    <w:rsid w:val="00BD3086"/>
    <w:rsid w:val="00BD4F81"/>
    <w:rsid w:val="00BE191C"/>
    <w:rsid w:val="00BE2C99"/>
    <w:rsid w:val="00BE5B3B"/>
    <w:rsid w:val="00BE60CB"/>
    <w:rsid w:val="00BF0E7B"/>
    <w:rsid w:val="00BF0F17"/>
    <w:rsid w:val="00BF1DDF"/>
    <w:rsid w:val="00BF264C"/>
    <w:rsid w:val="00BF388C"/>
    <w:rsid w:val="00BF3CBA"/>
    <w:rsid w:val="00BF50DD"/>
    <w:rsid w:val="00BF521F"/>
    <w:rsid w:val="00BF6162"/>
    <w:rsid w:val="00C00C25"/>
    <w:rsid w:val="00C033AC"/>
    <w:rsid w:val="00C03FD8"/>
    <w:rsid w:val="00C10D18"/>
    <w:rsid w:val="00C118B7"/>
    <w:rsid w:val="00C1236E"/>
    <w:rsid w:val="00C1272B"/>
    <w:rsid w:val="00C130C5"/>
    <w:rsid w:val="00C153B0"/>
    <w:rsid w:val="00C15666"/>
    <w:rsid w:val="00C16503"/>
    <w:rsid w:val="00C22A3C"/>
    <w:rsid w:val="00C22AE1"/>
    <w:rsid w:val="00C22DF6"/>
    <w:rsid w:val="00C23A59"/>
    <w:rsid w:val="00C23C14"/>
    <w:rsid w:val="00C2460E"/>
    <w:rsid w:val="00C24C4B"/>
    <w:rsid w:val="00C26C1A"/>
    <w:rsid w:val="00C279FE"/>
    <w:rsid w:val="00C3016E"/>
    <w:rsid w:val="00C31A05"/>
    <w:rsid w:val="00C32BAE"/>
    <w:rsid w:val="00C3409D"/>
    <w:rsid w:val="00C34270"/>
    <w:rsid w:val="00C34863"/>
    <w:rsid w:val="00C44958"/>
    <w:rsid w:val="00C45A5B"/>
    <w:rsid w:val="00C4627D"/>
    <w:rsid w:val="00C473F3"/>
    <w:rsid w:val="00C5290F"/>
    <w:rsid w:val="00C5365B"/>
    <w:rsid w:val="00C53B43"/>
    <w:rsid w:val="00C5684A"/>
    <w:rsid w:val="00C60248"/>
    <w:rsid w:val="00C62512"/>
    <w:rsid w:val="00C64D5B"/>
    <w:rsid w:val="00C677D4"/>
    <w:rsid w:val="00C67BBD"/>
    <w:rsid w:val="00C70DA2"/>
    <w:rsid w:val="00C7295B"/>
    <w:rsid w:val="00C73297"/>
    <w:rsid w:val="00C76CB1"/>
    <w:rsid w:val="00C76CCD"/>
    <w:rsid w:val="00C77CAC"/>
    <w:rsid w:val="00C8047F"/>
    <w:rsid w:val="00C82CB1"/>
    <w:rsid w:val="00C82E3F"/>
    <w:rsid w:val="00C90245"/>
    <w:rsid w:val="00C92FCA"/>
    <w:rsid w:val="00C93293"/>
    <w:rsid w:val="00C935F8"/>
    <w:rsid w:val="00C95652"/>
    <w:rsid w:val="00C95E8B"/>
    <w:rsid w:val="00CA1225"/>
    <w:rsid w:val="00CA156E"/>
    <w:rsid w:val="00CA32B9"/>
    <w:rsid w:val="00CA41D9"/>
    <w:rsid w:val="00CA56B8"/>
    <w:rsid w:val="00CA6D63"/>
    <w:rsid w:val="00CB13AB"/>
    <w:rsid w:val="00CB1EA0"/>
    <w:rsid w:val="00CB289D"/>
    <w:rsid w:val="00CB3A2D"/>
    <w:rsid w:val="00CB4C33"/>
    <w:rsid w:val="00CB5488"/>
    <w:rsid w:val="00CB6CDE"/>
    <w:rsid w:val="00CB71C6"/>
    <w:rsid w:val="00CB7644"/>
    <w:rsid w:val="00CC32C4"/>
    <w:rsid w:val="00CC7920"/>
    <w:rsid w:val="00CD3863"/>
    <w:rsid w:val="00CD3C13"/>
    <w:rsid w:val="00CD51A3"/>
    <w:rsid w:val="00CD55AD"/>
    <w:rsid w:val="00CD67CB"/>
    <w:rsid w:val="00CE17C8"/>
    <w:rsid w:val="00CE1A6D"/>
    <w:rsid w:val="00CE23B0"/>
    <w:rsid w:val="00CE23B7"/>
    <w:rsid w:val="00CE2A51"/>
    <w:rsid w:val="00CE37BB"/>
    <w:rsid w:val="00CE45F7"/>
    <w:rsid w:val="00CE4D75"/>
    <w:rsid w:val="00CE5871"/>
    <w:rsid w:val="00CE602E"/>
    <w:rsid w:val="00CE731D"/>
    <w:rsid w:val="00CE75F2"/>
    <w:rsid w:val="00CE7E92"/>
    <w:rsid w:val="00CF0706"/>
    <w:rsid w:val="00CF3327"/>
    <w:rsid w:val="00CF38F5"/>
    <w:rsid w:val="00CF5B78"/>
    <w:rsid w:val="00D00B48"/>
    <w:rsid w:val="00D01D7F"/>
    <w:rsid w:val="00D01DEF"/>
    <w:rsid w:val="00D03C29"/>
    <w:rsid w:val="00D04B15"/>
    <w:rsid w:val="00D060FC"/>
    <w:rsid w:val="00D07963"/>
    <w:rsid w:val="00D171D2"/>
    <w:rsid w:val="00D21934"/>
    <w:rsid w:val="00D21A1B"/>
    <w:rsid w:val="00D2270C"/>
    <w:rsid w:val="00D22AEE"/>
    <w:rsid w:val="00D24135"/>
    <w:rsid w:val="00D2515E"/>
    <w:rsid w:val="00D26671"/>
    <w:rsid w:val="00D30807"/>
    <w:rsid w:val="00D36D45"/>
    <w:rsid w:val="00D36D90"/>
    <w:rsid w:val="00D37896"/>
    <w:rsid w:val="00D37EFC"/>
    <w:rsid w:val="00D40D8F"/>
    <w:rsid w:val="00D428EF"/>
    <w:rsid w:val="00D4685F"/>
    <w:rsid w:val="00D47ACD"/>
    <w:rsid w:val="00D500A8"/>
    <w:rsid w:val="00D51DD3"/>
    <w:rsid w:val="00D52206"/>
    <w:rsid w:val="00D522EB"/>
    <w:rsid w:val="00D52525"/>
    <w:rsid w:val="00D53E91"/>
    <w:rsid w:val="00D54F3C"/>
    <w:rsid w:val="00D55083"/>
    <w:rsid w:val="00D554C3"/>
    <w:rsid w:val="00D60C45"/>
    <w:rsid w:val="00D60F09"/>
    <w:rsid w:val="00D62712"/>
    <w:rsid w:val="00D6397E"/>
    <w:rsid w:val="00D6602E"/>
    <w:rsid w:val="00D6748D"/>
    <w:rsid w:val="00D67FFC"/>
    <w:rsid w:val="00D70CF0"/>
    <w:rsid w:val="00D74D97"/>
    <w:rsid w:val="00D82E9E"/>
    <w:rsid w:val="00D83F0F"/>
    <w:rsid w:val="00D85849"/>
    <w:rsid w:val="00D85C58"/>
    <w:rsid w:val="00D8633C"/>
    <w:rsid w:val="00D8673D"/>
    <w:rsid w:val="00D8716A"/>
    <w:rsid w:val="00D87972"/>
    <w:rsid w:val="00D90CCC"/>
    <w:rsid w:val="00D90DF8"/>
    <w:rsid w:val="00D912BB"/>
    <w:rsid w:val="00D9147D"/>
    <w:rsid w:val="00D94A9B"/>
    <w:rsid w:val="00D96746"/>
    <w:rsid w:val="00DA1378"/>
    <w:rsid w:val="00DA2A93"/>
    <w:rsid w:val="00DA2E3F"/>
    <w:rsid w:val="00DA407A"/>
    <w:rsid w:val="00DA4B66"/>
    <w:rsid w:val="00DA6012"/>
    <w:rsid w:val="00DA70DA"/>
    <w:rsid w:val="00DB3659"/>
    <w:rsid w:val="00DB385F"/>
    <w:rsid w:val="00DB4502"/>
    <w:rsid w:val="00DB6978"/>
    <w:rsid w:val="00DB7AE4"/>
    <w:rsid w:val="00DC168C"/>
    <w:rsid w:val="00DC2368"/>
    <w:rsid w:val="00DC26EA"/>
    <w:rsid w:val="00DC6762"/>
    <w:rsid w:val="00DD146F"/>
    <w:rsid w:val="00DD3E5C"/>
    <w:rsid w:val="00DE1DFE"/>
    <w:rsid w:val="00DE2B09"/>
    <w:rsid w:val="00DE5759"/>
    <w:rsid w:val="00DE6E77"/>
    <w:rsid w:val="00DF0A28"/>
    <w:rsid w:val="00DF1968"/>
    <w:rsid w:val="00DF2B09"/>
    <w:rsid w:val="00DF35F9"/>
    <w:rsid w:val="00DF37F6"/>
    <w:rsid w:val="00DF45DF"/>
    <w:rsid w:val="00DF4690"/>
    <w:rsid w:val="00DF4EA0"/>
    <w:rsid w:val="00DF5A40"/>
    <w:rsid w:val="00DF796A"/>
    <w:rsid w:val="00E01100"/>
    <w:rsid w:val="00E01E12"/>
    <w:rsid w:val="00E03846"/>
    <w:rsid w:val="00E04AE8"/>
    <w:rsid w:val="00E06C13"/>
    <w:rsid w:val="00E10466"/>
    <w:rsid w:val="00E10F0A"/>
    <w:rsid w:val="00E11278"/>
    <w:rsid w:val="00E11A5B"/>
    <w:rsid w:val="00E16E48"/>
    <w:rsid w:val="00E17147"/>
    <w:rsid w:val="00E17244"/>
    <w:rsid w:val="00E20C51"/>
    <w:rsid w:val="00E20C98"/>
    <w:rsid w:val="00E27CDB"/>
    <w:rsid w:val="00E33048"/>
    <w:rsid w:val="00E33290"/>
    <w:rsid w:val="00E36B3D"/>
    <w:rsid w:val="00E37FCF"/>
    <w:rsid w:val="00E401FC"/>
    <w:rsid w:val="00E420D7"/>
    <w:rsid w:val="00E426E3"/>
    <w:rsid w:val="00E42D4D"/>
    <w:rsid w:val="00E43A9F"/>
    <w:rsid w:val="00E47BF6"/>
    <w:rsid w:val="00E50BD0"/>
    <w:rsid w:val="00E51639"/>
    <w:rsid w:val="00E525B5"/>
    <w:rsid w:val="00E5594E"/>
    <w:rsid w:val="00E57600"/>
    <w:rsid w:val="00E5761C"/>
    <w:rsid w:val="00E57E17"/>
    <w:rsid w:val="00E6107C"/>
    <w:rsid w:val="00E61F70"/>
    <w:rsid w:val="00E63A97"/>
    <w:rsid w:val="00E65465"/>
    <w:rsid w:val="00E666D8"/>
    <w:rsid w:val="00E703AC"/>
    <w:rsid w:val="00E70F07"/>
    <w:rsid w:val="00E7184B"/>
    <w:rsid w:val="00E72C33"/>
    <w:rsid w:val="00E738D3"/>
    <w:rsid w:val="00E75E01"/>
    <w:rsid w:val="00E76314"/>
    <w:rsid w:val="00E76ADB"/>
    <w:rsid w:val="00E776AA"/>
    <w:rsid w:val="00E80F97"/>
    <w:rsid w:val="00E810D2"/>
    <w:rsid w:val="00E812D0"/>
    <w:rsid w:val="00E8189E"/>
    <w:rsid w:val="00E81F8D"/>
    <w:rsid w:val="00E86054"/>
    <w:rsid w:val="00E86B23"/>
    <w:rsid w:val="00E87E16"/>
    <w:rsid w:val="00E90DC8"/>
    <w:rsid w:val="00E910EA"/>
    <w:rsid w:val="00E95661"/>
    <w:rsid w:val="00E96D82"/>
    <w:rsid w:val="00E96F73"/>
    <w:rsid w:val="00EA2FE8"/>
    <w:rsid w:val="00EA680A"/>
    <w:rsid w:val="00EA726C"/>
    <w:rsid w:val="00EA7C24"/>
    <w:rsid w:val="00EB144D"/>
    <w:rsid w:val="00EC0437"/>
    <w:rsid w:val="00EC0FEE"/>
    <w:rsid w:val="00EC37FB"/>
    <w:rsid w:val="00EC4F19"/>
    <w:rsid w:val="00EC5C75"/>
    <w:rsid w:val="00EC6115"/>
    <w:rsid w:val="00EC6E53"/>
    <w:rsid w:val="00EC74ED"/>
    <w:rsid w:val="00ED2DF2"/>
    <w:rsid w:val="00EE043F"/>
    <w:rsid w:val="00EE12A4"/>
    <w:rsid w:val="00EE1AC7"/>
    <w:rsid w:val="00EE1BAC"/>
    <w:rsid w:val="00EE2889"/>
    <w:rsid w:val="00EE34BC"/>
    <w:rsid w:val="00EE4F97"/>
    <w:rsid w:val="00EF00F5"/>
    <w:rsid w:val="00EF05F0"/>
    <w:rsid w:val="00EF0B10"/>
    <w:rsid w:val="00EF3C50"/>
    <w:rsid w:val="00F00240"/>
    <w:rsid w:val="00F0049C"/>
    <w:rsid w:val="00F01036"/>
    <w:rsid w:val="00F01179"/>
    <w:rsid w:val="00F019EB"/>
    <w:rsid w:val="00F03095"/>
    <w:rsid w:val="00F03454"/>
    <w:rsid w:val="00F03E7A"/>
    <w:rsid w:val="00F049CA"/>
    <w:rsid w:val="00F05443"/>
    <w:rsid w:val="00F057A6"/>
    <w:rsid w:val="00F05D81"/>
    <w:rsid w:val="00F1280D"/>
    <w:rsid w:val="00F1411A"/>
    <w:rsid w:val="00F14EF7"/>
    <w:rsid w:val="00F20982"/>
    <w:rsid w:val="00F20C97"/>
    <w:rsid w:val="00F22709"/>
    <w:rsid w:val="00F22879"/>
    <w:rsid w:val="00F22E6B"/>
    <w:rsid w:val="00F233A2"/>
    <w:rsid w:val="00F246DF"/>
    <w:rsid w:val="00F26D2D"/>
    <w:rsid w:val="00F27E1A"/>
    <w:rsid w:val="00F348F1"/>
    <w:rsid w:val="00F36375"/>
    <w:rsid w:val="00F417EE"/>
    <w:rsid w:val="00F46358"/>
    <w:rsid w:val="00F4657D"/>
    <w:rsid w:val="00F50892"/>
    <w:rsid w:val="00F53729"/>
    <w:rsid w:val="00F5433B"/>
    <w:rsid w:val="00F55765"/>
    <w:rsid w:val="00F56821"/>
    <w:rsid w:val="00F57AE5"/>
    <w:rsid w:val="00F57C7A"/>
    <w:rsid w:val="00F60640"/>
    <w:rsid w:val="00F616B0"/>
    <w:rsid w:val="00F63F58"/>
    <w:rsid w:val="00F703A1"/>
    <w:rsid w:val="00F70424"/>
    <w:rsid w:val="00F70550"/>
    <w:rsid w:val="00F70B44"/>
    <w:rsid w:val="00F729EA"/>
    <w:rsid w:val="00F74E67"/>
    <w:rsid w:val="00F753A9"/>
    <w:rsid w:val="00F7607D"/>
    <w:rsid w:val="00F809E7"/>
    <w:rsid w:val="00F80A6E"/>
    <w:rsid w:val="00F848CB"/>
    <w:rsid w:val="00F84C09"/>
    <w:rsid w:val="00F87623"/>
    <w:rsid w:val="00F9092E"/>
    <w:rsid w:val="00F914AE"/>
    <w:rsid w:val="00F91D44"/>
    <w:rsid w:val="00F91FAC"/>
    <w:rsid w:val="00F92181"/>
    <w:rsid w:val="00F93B55"/>
    <w:rsid w:val="00F962FA"/>
    <w:rsid w:val="00F9781B"/>
    <w:rsid w:val="00F97D59"/>
    <w:rsid w:val="00FA1095"/>
    <w:rsid w:val="00FA270C"/>
    <w:rsid w:val="00FA7F99"/>
    <w:rsid w:val="00FB0CC8"/>
    <w:rsid w:val="00FB549E"/>
    <w:rsid w:val="00FC12A6"/>
    <w:rsid w:val="00FC3326"/>
    <w:rsid w:val="00FC6B08"/>
    <w:rsid w:val="00FC7149"/>
    <w:rsid w:val="00FC77F3"/>
    <w:rsid w:val="00FD0A44"/>
    <w:rsid w:val="00FD57B2"/>
    <w:rsid w:val="00FD59E8"/>
    <w:rsid w:val="00FE0441"/>
    <w:rsid w:val="00FE0B5A"/>
    <w:rsid w:val="00FE0B65"/>
    <w:rsid w:val="00FE4F90"/>
    <w:rsid w:val="00FE761E"/>
    <w:rsid w:val="00FF049D"/>
    <w:rsid w:val="00FF13F4"/>
    <w:rsid w:val="00FF2606"/>
    <w:rsid w:val="00FF70A3"/>
    <w:rsid w:val="00FF77EA"/>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B64398"/>
    <w:rPr>
      <w:color w:val="605E5C"/>
      <w:shd w:val="clear" w:color="auto" w:fill="E1DFDD"/>
    </w:rPr>
  </w:style>
  <w:style w:type="paragraph" w:styleId="BodyText">
    <w:name w:val="Body Text"/>
    <w:basedOn w:val="Normal"/>
    <w:link w:val="BodyTextChar"/>
    <w:uiPriority w:val="99"/>
    <w:unhideWhenUsed/>
    <w:rsid w:val="00E27CDB"/>
    <w:pPr>
      <w:spacing w:after="120"/>
    </w:pPr>
    <w:rPr>
      <w:lang w:val="de-DE" w:eastAsia="de-DE" w:bidi="ar-SA"/>
    </w:rPr>
  </w:style>
  <w:style w:type="character" w:customStyle="1" w:styleId="BodyTextChar">
    <w:name w:val="Body Text Char"/>
    <w:basedOn w:val="DefaultParagraphFont"/>
    <w:link w:val="BodyText"/>
    <w:uiPriority w:val="99"/>
    <w:rsid w:val="00E27CDB"/>
    <w:rPr>
      <w:rFonts w:ascii="News Gothic" w:eastAsia="Times New Roman" w:hAnsi="News Gothic"/>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770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11841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2938147">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89194053">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602838348">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53643205">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1146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penalba@grupoq.com" TargetMode="External"/><Relationship Id="rId1" Type="http://schemas.openxmlformats.org/officeDocument/2006/relationships/hyperlink" Target="http://www.grupoq.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mpenalba@grupoq.com" TargetMode="External"/><Relationship Id="rId1" Type="http://schemas.openxmlformats.org/officeDocument/2006/relationships/hyperlink" Target="http://www.grupoq.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EE37C-B477-4525-AF99-FD859CE4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908</Words>
  <Characters>4887</Characters>
  <Application>Microsoft Office Word</Application>
  <DocSecurity>0</DocSecurity>
  <Lines>40</Lines>
  <Paragraphs>11</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5784</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76</cp:revision>
  <cp:lastPrinted>2020-01-23T16:32:00Z</cp:lastPrinted>
  <dcterms:created xsi:type="dcterms:W3CDTF">2021-10-04T17:01:00Z</dcterms:created>
  <dcterms:modified xsi:type="dcterms:W3CDTF">2021-10-06T00:13:00Z</dcterms:modified>
</cp:coreProperties>
</file>